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7E3" w:rsidRDefault="00AA27E3" w:rsidP="00AA27E3">
      <w:pPr>
        <w:pStyle w:val="Default"/>
        <w:jc w:val="center"/>
        <w:rPr>
          <w:b/>
          <w:bCs/>
          <w:sz w:val="32"/>
          <w:szCs w:val="32"/>
        </w:rPr>
      </w:pPr>
    </w:p>
    <w:p w:rsidR="0013237D" w:rsidRDefault="0013237D" w:rsidP="0013237D">
      <w:pPr>
        <w:pStyle w:val="Heading1"/>
        <w:spacing w:before="0"/>
        <w:rPr>
          <w:rFonts w:cs="Arial"/>
          <w:sz w:val="24"/>
          <w:szCs w:val="24"/>
        </w:rPr>
      </w:pPr>
      <w:r>
        <w:rPr>
          <w:i/>
          <w:sz w:val="24"/>
          <w:szCs w:val="24"/>
        </w:rPr>
        <w:t>First Responders Subcommittee Meeting Minutes</w:t>
      </w:r>
      <w:r w:rsidR="00296414">
        <w:rPr>
          <w:i/>
          <w:sz w:val="24"/>
          <w:szCs w:val="24"/>
        </w:rPr>
        <w:t xml:space="preserve">-DRAFT </w:t>
      </w:r>
      <w:proofErr w:type="spellStart"/>
      <w:r w:rsidR="00296414">
        <w:rPr>
          <w:i/>
          <w:sz w:val="24"/>
          <w:szCs w:val="24"/>
        </w:rPr>
        <w:t>PENDNG</w:t>
      </w:r>
      <w:proofErr w:type="spellEnd"/>
      <w:r w:rsidR="00296414">
        <w:rPr>
          <w:i/>
          <w:sz w:val="24"/>
          <w:szCs w:val="24"/>
        </w:rPr>
        <w:t xml:space="preserve"> APPROVAL</w:t>
      </w:r>
    </w:p>
    <w:p w:rsidR="0013237D" w:rsidRDefault="00787E85" w:rsidP="0013237D">
      <w:pPr>
        <w:pStyle w:val="Date"/>
        <w:rPr>
          <w:rFonts w:ascii="Arial" w:hAnsi="Arial" w:cs="Arial"/>
        </w:rPr>
      </w:pPr>
      <w:r>
        <w:rPr>
          <w:rFonts w:ascii="Arial" w:hAnsi="Arial" w:cs="Arial"/>
        </w:rPr>
        <w:t>T</w:t>
      </w:r>
      <w:r w:rsidR="00C021CA">
        <w:rPr>
          <w:rFonts w:ascii="Arial" w:hAnsi="Arial" w:cs="Arial"/>
        </w:rPr>
        <w:t>hur</w:t>
      </w:r>
      <w:r w:rsidR="0013237D">
        <w:rPr>
          <w:rFonts w:ascii="Arial" w:hAnsi="Arial" w:cs="Arial"/>
        </w:rPr>
        <w:t xml:space="preserve">sday, </w:t>
      </w:r>
      <w:r w:rsidR="00C021CA">
        <w:rPr>
          <w:rFonts w:ascii="Arial" w:hAnsi="Arial" w:cs="Arial"/>
        </w:rPr>
        <w:t>May 23</w:t>
      </w:r>
      <w:r w:rsidR="0013237D">
        <w:rPr>
          <w:rFonts w:ascii="Arial" w:hAnsi="Arial" w:cs="Arial"/>
        </w:rPr>
        <w:t>, 201</w:t>
      </w:r>
      <w:r w:rsidR="00C021CA">
        <w:rPr>
          <w:rFonts w:ascii="Arial" w:hAnsi="Arial" w:cs="Arial"/>
        </w:rPr>
        <w:t>9</w:t>
      </w:r>
      <w:r w:rsidR="0013237D">
        <w:rPr>
          <w:rFonts w:ascii="Arial" w:hAnsi="Arial" w:cs="Arial"/>
        </w:rPr>
        <w:t xml:space="preserve"> - </w:t>
      </w:r>
      <w:r w:rsidR="00C021CA">
        <w:rPr>
          <w:rFonts w:ascii="Arial" w:hAnsi="Arial" w:cs="Arial"/>
        </w:rPr>
        <w:t>10</w:t>
      </w:r>
      <w:r w:rsidR="0013237D">
        <w:rPr>
          <w:rFonts w:ascii="Arial" w:hAnsi="Arial" w:cs="Arial"/>
        </w:rPr>
        <w:t>:00 a.m. – 1</w:t>
      </w:r>
      <w:r w:rsidR="00C021CA">
        <w:rPr>
          <w:rFonts w:ascii="Arial" w:hAnsi="Arial" w:cs="Arial"/>
        </w:rPr>
        <w:t>1</w:t>
      </w:r>
      <w:r w:rsidR="0013237D">
        <w:rPr>
          <w:rFonts w:ascii="Arial" w:hAnsi="Arial" w:cs="Arial"/>
        </w:rPr>
        <w:t>:30 a.m.</w:t>
      </w:r>
    </w:p>
    <w:p w:rsidR="0013237D" w:rsidRDefault="0013237D" w:rsidP="0013237D">
      <w:pPr>
        <w:jc w:val="center"/>
        <w:rPr>
          <w:rFonts w:ascii="Arial" w:hAnsi="Arial"/>
          <w:szCs w:val="24"/>
        </w:rPr>
      </w:pPr>
      <w:r>
        <w:rPr>
          <w:rFonts w:ascii="Arial" w:hAnsi="Arial"/>
          <w:szCs w:val="24"/>
        </w:rPr>
        <w:t xml:space="preserve">GOHSEP </w:t>
      </w:r>
      <w:r w:rsidR="002E3BF0">
        <w:rPr>
          <w:rFonts w:ascii="Arial" w:hAnsi="Arial"/>
          <w:szCs w:val="24"/>
        </w:rPr>
        <w:t>Media Room</w:t>
      </w:r>
    </w:p>
    <w:p w:rsidR="0013237D" w:rsidRDefault="0013237D" w:rsidP="0013237D">
      <w:pPr>
        <w:jc w:val="center"/>
        <w:rPr>
          <w:rFonts w:ascii="Arial" w:hAnsi="Arial"/>
          <w:szCs w:val="24"/>
        </w:rPr>
      </w:pPr>
      <w:r>
        <w:rPr>
          <w:rFonts w:ascii="Arial" w:hAnsi="Arial"/>
          <w:szCs w:val="24"/>
        </w:rPr>
        <w:t>Baton Rouge, Louisiana</w:t>
      </w:r>
    </w:p>
    <w:p w:rsidR="0013237D" w:rsidRDefault="0013237D" w:rsidP="0013237D">
      <w:pPr>
        <w:rPr>
          <w:rFonts w:ascii="Arial" w:hAnsi="Arial"/>
          <w:szCs w:val="24"/>
        </w:rPr>
      </w:pPr>
    </w:p>
    <w:p w:rsidR="0013237D" w:rsidRDefault="0013237D" w:rsidP="0013237D">
      <w:pPr>
        <w:pStyle w:val="ListNumber"/>
        <w:rPr>
          <w:rFonts w:ascii="Arial" w:hAnsi="Arial" w:cs="Arial"/>
          <w:b/>
          <w:sz w:val="24"/>
          <w:szCs w:val="24"/>
        </w:rPr>
      </w:pPr>
      <w:r>
        <w:rPr>
          <w:rFonts w:ascii="Arial" w:hAnsi="Arial" w:cs="Arial"/>
          <w:b/>
          <w:sz w:val="24"/>
          <w:szCs w:val="24"/>
        </w:rPr>
        <w:t>Call to Order</w:t>
      </w:r>
    </w:p>
    <w:p w:rsidR="0013237D" w:rsidRDefault="0013237D" w:rsidP="0013237D">
      <w:pPr>
        <w:pStyle w:val="Date"/>
        <w:jc w:val="left"/>
        <w:rPr>
          <w:rFonts w:ascii="Arial" w:hAnsi="Arial" w:cs="Arial"/>
        </w:rPr>
      </w:pPr>
      <w:r>
        <w:rPr>
          <w:rFonts w:ascii="Arial" w:hAnsi="Arial" w:cs="Arial"/>
        </w:rPr>
        <w:t xml:space="preserve">Chairman Sheriff Willy Martin called to order the regular meeting of the First Responders Subcommittee (FRS) at </w:t>
      </w:r>
      <w:r w:rsidR="002E3BF0">
        <w:rPr>
          <w:rFonts w:ascii="Arial" w:hAnsi="Arial" w:cs="Arial"/>
        </w:rPr>
        <w:t>9</w:t>
      </w:r>
      <w:r>
        <w:rPr>
          <w:rFonts w:ascii="Arial" w:hAnsi="Arial" w:cs="Arial"/>
        </w:rPr>
        <w:t xml:space="preserve">:00 a.m. on </w:t>
      </w:r>
      <w:r w:rsidR="00C021CA">
        <w:rPr>
          <w:rFonts w:ascii="Arial" w:hAnsi="Arial" w:cs="Arial"/>
        </w:rPr>
        <w:t>Thursday, May 23, 2019</w:t>
      </w:r>
      <w:r>
        <w:rPr>
          <w:rFonts w:ascii="Arial" w:hAnsi="Arial" w:cs="Arial"/>
        </w:rPr>
        <w:t xml:space="preserve">, in the GOHSEP </w:t>
      </w:r>
      <w:r w:rsidR="00C021CA">
        <w:rPr>
          <w:rFonts w:ascii="Arial" w:hAnsi="Arial" w:cs="Arial"/>
        </w:rPr>
        <w:t>Classroom One</w:t>
      </w:r>
      <w:r>
        <w:rPr>
          <w:rFonts w:ascii="Arial" w:hAnsi="Arial" w:cs="Arial"/>
        </w:rPr>
        <w:t xml:space="preserve"> in Baton Rouge, Louisiana.</w:t>
      </w:r>
    </w:p>
    <w:p w:rsidR="0013237D" w:rsidRDefault="0013237D" w:rsidP="0013237D">
      <w:pPr>
        <w:pStyle w:val="BodyText2"/>
        <w:spacing w:after="0" w:line="240" w:lineRule="auto"/>
        <w:rPr>
          <w:rFonts w:ascii="Arial" w:hAnsi="Arial"/>
        </w:rPr>
      </w:pPr>
    </w:p>
    <w:p w:rsidR="0013237D" w:rsidRDefault="0013237D" w:rsidP="0013237D">
      <w:pPr>
        <w:pStyle w:val="BodyText2"/>
        <w:spacing w:after="0" w:line="240" w:lineRule="auto"/>
        <w:rPr>
          <w:rFonts w:ascii="Arial" w:hAnsi="Arial"/>
        </w:rPr>
      </w:pPr>
      <w:r>
        <w:rPr>
          <w:rFonts w:ascii="Arial" w:hAnsi="Arial"/>
        </w:rPr>
        <w:t>After a roll call it was determined a quorum of the statutory members of the</w:t>
      </w:r>
      <w:r w:rsidR="0063302B">
        <w:rPr>
          <w:rFonts w:ascii="Arial" w:hAnsi="Arial"/>
        </w:rPr>
        <w:t xml:space="preserve"> </w:t>
      </w:r>
      <w:r>
        <w:rPr>
          <w:rFonts w:ascii="Arial" w:hAnsi="Arial"/>
        </w:rPr>
        <w:t xml:space="preserve">subcommittee was present.  </w:t>
      </w:r>
    </w:p>
    <w:p w:rsidR="0013237D" w:rsidRDefault="0013237D" w:rsidP="0013237D">
      <w:pPr>
        <w:pStyle w:val="BodyText2"/>
        <w:spacing w:after="0" w:line="240" w:lineRule="auto"/>
        <w:rPr>
          <w:rFonts w:ascii="Arial" w:hAnsi="Arial"/>
        </w:rPr>
      </w:pPr>
    </w:p>
    <w:p w:rsidR="00B05F6B" w:rsidRDefault="0013237D" w:rsidP="0013237D">
      <w:pPr>
        <w:pStyle w:val="BodyText2"/>
        <w:spacing w:after="0" w:line="240" w:lineRule="auto"/>
        <w:rPr>
          <w:rFonts w:ascii="Arial" w:hAnsi="Arial"/>
        </w:rPr>
      </w:pPr>
      <w:r>
        <w:rPr>
          <w:rFonts w:ascii="Arial" w:hAnsi="Arial"/>
        </w:rPr>
        <w:t>The following First Responder Subcommittee members</w:t>
      </w:r>
      <w:r w:rsidR="00C021CA">
        <w:rPr>
          <w:rFonts w:ascii="Arial" w:hAnsi="Arial"/>
        </w:rPr>
        <w:t xml:space="preserve"> or their designees</w:t>
      </w:r>
      <w:r>
        <w:rPr>
          <w:rFonts w:ascii="Arial" w:hAnsi="Arial"/>
        </w:rPr>
        <w:t xml:space="preserve"> were present:  Louisiana Sheriffs Association - Sheriff Willy Martin, DPS/Louisiana State Police </w:t>
      </w:r>
      <w:r w:rsidR="008A1052">
        <w:rPr>
          <w:rFonts w:ascii="Arial" w:hAnsi="Arial"/>
        </w:rPr>
        <w:t>-</w:t>
      </w:r>
      <w:r>
        <w:rPr>
          <w:rFonts w:ascii="Arial" w:hAnsi="Arial"/>
        </w:rPr>
        <w:t xml:space="preserve"> </w:t>
      </w:r>
      <w:r w:rsidR="00C021CA">
        <w:rPr>
          <w:rFonts w:ascii="Arial" w:hAnsi="Arial"/>
        </w:rPr>
        <w:t>L</w:t>
      </w:r>
      <w:r w:rsidR="002E3BF0">
        <w:rPr>
          <w:rFonts w:ascii="Arial" w:hAnsi="Arial"/>
        </w:rPr>
        <w:t xml:space="preserve">T </w:t>
      </w:r>
      <w:r w:rsidR="00C021CA">
        <w:rPr>
          <w:rFonts w:ascii="Arial" w:hAnsi="Arial"/>
        </w:rPr>
        <w:t>Steven McGovern</w:t>
      </w:r>
      <w:r>
        <w:rPr>
          <w:rFonts w:ascii="Arial" w:hAnsi="Arial"/>
        </w:rPr>
        <w:t xml:space="preserve">, GOHSEP </w:t>
      </w:r>
      <w:r w:rsidR="00C021CA">
        <w:rPr>
          <w:rFonts w:ascii="Arial" w:hAnsi="Arial"/>
        </w:rPr>
        <w:t>–</w:t>
      </w:r>
      <w:r w:rsidR="002E3BF0">
        <w:rPr>
          <w:rFonts w:ascii="Arial" w:hAnsi="Arial"/>
        </w:rPr>
        <w:t xml:space="preserve"> </w:t>
      </w:r>
      <w:r w:rsidR="00C021CA">
        <w:rPr>
          <w:rFonts w:ascii="Arial" w:hAnsi="Arial"/>
        </w:rPr>
        <w:t xml:space="preserve">Asst. Deputy </w:t>
      </w:r>
      <w:r w:rsidR="002E3BF0">
        <w:rPr>
          <w:rFonts w:ascii="Arial" w:hAnsi="Arial"/>
        </w:rPr>
        <w:t xml:space="preserve">Director </w:t>
      </w:r>
      <w:r w:rsidR="00C021CA">
        <w:rPr>
          <w:rFonts w:ascii="Arial" w:hAnsi="Arial"/>
        </w:rPr>
        <w:t>Kevin James</w:t>
      </w:r>
      <w:r>
        <w:rPr>
          <w:rFonts w:ascii="Arial" w:hAnsi="Arial"/>
        </w:rPr>
        <w:t xml:space="preserve">, </w:t>
      </w:r>
      <w:r w:rsidR="0063302B">
        <w:rPr>
          <w:rFonts w:ascii="Arial" w:hAnsi="Arial"/>
        </w:rPr>
        <w:t xml:space="preserve">Louisiana Fire Chiefs Association </w:t>
      </w:r>
      <w:proofErr w:type="gramStart"/>
      <w:r w:rsidR="0063302B">
        <w:rPr>
          <w:rFonts w:ascii="Arial" w:hAnsi="Arial"/>
        </w:rPr>
        <w:t>-  Chief</w:t>
      </w:r>
      <w:proofErr w:type="gramEnd"/>
      <w:r w:rsidR="0063302B">
        <w:rPr>
          <w:rFonts w:ascii="Arial" w:hAnsi="Arial"/>
        </w:rPr>
        <w:t xml:space="preserve"> Mark Stewart, </w:t>
      </w:r>
      <w:r>
        <w:rPr>
          <w:rFonts w:ascii="Arial" w:hAnsi="Arial"/>
        </w:rPr>
        <w:t xml:space="preserve">Office of State Fire Marshal </w:t>
      </w:r>
      <w:r w:rsidR="008A1052">
        <w:rPr>
          <w:rFonts w:ascii="Arial" w:hAnsi="Arial"/>
        </w:rPr>
        <w:t>-</w:t>
      </w:r>
      <w:r>
        <w:rPr>
          <w:rFonts w:ascii="Arial" w:hAnsi="Arial"/>
        </w:rPr>
        <w:t xml:space="preserve"> </w:t>
      </w:r>
      <w:r w:rsidR="0063302B">
        <w:rPr>
          <w:rFonts w:ascii="Arial" w:hAnsi="Arial"/>
        </w:rPr>
        <w:t>Fire Marshal Butch Browning</w:t>
      </w:r>
      <w:r w:rsidR="002E3BF0">
        <w:rPr>
          <w:rFonts w:ascii="Arial" w:hAnsi="Arial"/>
        </w:rPr>
        <w:t xml:space="preserve">, and Regional Parish OHSEP Director Subcommittee </w:t>
      </w:r>
      <w:r w:rsidR="008A1052">
        <w:rPr>
          <w:rFonts w:ascii="Arial" w:hAnsi="Arial"/>
        </w:rPr>
        <w:t>–</w:t>
      </w:r>
      <w:r w:rsidR="002E3BF0">
        <w:rPr>
          <w:rFonts w:ascii="Arial" w:hAnsi="Arial"/>
        </w:rPr>
        <w:t xml:space="preserve"> </w:t>
      </w:r>
      <w:r w:rsidR="004A312C">
        <w:rPr>
          <w:rFonts w:ascii="Arial" w:hAnsi="Arial"/>
        </w:rPr>
        <w:t>Vermillion</w:t>
      </w:r>
      <w:r w:rsidR="008A1052">
        <w:rPr>
          <w:rFonts w:ascii="Arial" w:hAnsi="Arial"/>
        </w:rPr>
        <w:t xml:space="preserve"> Parish </w:t>
      </w:r>
      <w:r w:rsidR="002E3BF0">
        <w:rPr>
          <w:rFonts w:ascii="Arial" w:hAnsi="Arial"/>
        </w:rPr>
        <w:t>OHSEP</w:t>
      </w:r>
      <w:r w:rsidR="008A1052">
        <w:rPr>
          <w:rFonts w:ascii="Arial" w:hAnsi="Arial"/>
        </w:rPr>
        <w:t>,</w:t>
      </w:r>
      <w:r w:rsidR="002E3BF0">
        <w:rPr>
          <w:rFonts w:ascii="Arial" w:hAnsi="Arial"/>
        </w:rPr>
        <w:t xml:space="preserve"> </w:t>
      </w:r>
      <w:r w:rsidR="004A312C">
        <w:rPr>
          <w:rFonts w:ascii="Arial" w:hAnsi="Arial"/>
        </w:rPr>
        <w:t>Rebecca Broussard</w:t>
      </w:r>
      <w:r>
        <w:rPr>
          <w:rFonts w:ascii="Arial" w:hAnsi="Arial"/>
        </w:rPr>
        <w:t xml:space="preserve">. </w:t>
      </w:r>
      <w:r w:rsidR="0063302B">
        <w:rPr>
          <w:rFonts w:ascii="Arial" w:hAnsi="Arial"/>
        </w:rPr>
        <w:t xml:space="preserve"> </w:t>
      </w:r>
    </w:p>
    <w:p w:rsidR="0063302B" w:rsidRDefault="0063302B" w:rsidP="0013237D">
      <w:pPr>
        <w:pStyle w:val="BodyText2"/>
        <w:spacing w:after="0" w:line="240" w:lineRule="auto"/>
        <w:rPr>
          <w:rFonts w:ascii="Arial" w:hAnsi="Arial"/>
        </w:rPr>
      </w:pPr>
    </w:p>
    <w:p w:rsidR="0013237D" w:rsidRDefault="0063302B" w:rsidP="0013237D">
      <w:pPr>
        <w:pStyle w:val="BodyText2"/>
        <w:spacing w:after="0" w:line="240" w:lineRule="auto"/>
        <w:rPr>
          <w:rFonts w:ascii="Arial" w:hAnsi="Arial"/>
        </w:rPr>
      </w:pPr>
      <w:r>
        <w:rPr>
          <w:rFonts w:ascii="Arial" w:hAnsi="Arial"/>
        </w:rPr>
        <w:t xml:space="preserve">Others attending were </w:t>
      </w:r>
      <w:r w:rsidR="002E3BF0">
        <w:rPr>
          <w:rFonts w:ascii="Arial" w:hAnsi="Arial"/>
        </w:rPr>
        <w:t>GOHSEP</w:t>
      </w:r>
      <w:r w:rsidR="00677F58">
        <w:rPr>
          <w:rFonts w:ascii="Arial" w:hAnsi="Arial"/>
        </w:rPr>
        <w:t xml:space="preserve"> -</w:t>
      </w:r>
      <w:r w:rsidR="002E3BF0">
        <w:rPr>
          <w:rFonts w:ascii="Arial" w:hAnsi="Arial"/>
        </w:rPr>
        <w:t xml:space="preserve"> </w:t>
      </w:r>
      <w:r w:rsidR="002E3BF0" w:rsidRPr="002E3BF0">
        <w:rPr>
          <w:rFonts w:ascii="Arial" w:hAnsi="Arial"/>
        </w:rPr>
        <w:t>Asst. Deputy Director</w:t>
      </w:r>
      <w:r w:rsidR="00B05F6B">
        <w:rPr>
          <w:rFonts w:ascii="Arial" w:hAnsi="Arial"/>
        </w:rPr>
        <w:t xml:space="preserve"> of</w:t>
      </w:r>
      <w:r w:rsidR="002E3BF0" w:rsidRPr="002E3BF0">
        <w:rPr>
          <w:rFonts w:ascii="Arial" w:hAnsi="Arial"/>
        </w:rPr>
        <w:t xml:space="preserve"> Grants and Administration</w:t>
      </w:r>
      <w:r w:rsidR="00B05F6B">
        <w:rPr>
          <w:rFonts w:ascii="Arial" w:hAnsi="Arial"/>
        </w:rPr>
        <w:t xml:space="preserve"> -</w:t>
      </w:r>
      <w:r w:rsidR="002E3BF0">
        <w:rPr>
          <w:rFonts w:ascii="Arial" w:hAnsi="Arial"/>
        </w:rPr>
        <w:t xml:space="preserve"> Christina Dayries</w:t>
      </w:r>
      <w:r w:rsidR="00C40708">
        <w:rPr>
          <w:rFonts w:ascii="Arial" w:hAnsi="Arial"/>
        </w:rPr>
        <w:t>,</w:t>
      </w:r>
      <w:r w:rsidR="002E3BF0">
        <w:rPr>
          <w:rFonts w:ascii="Arial" w:hAnsi="Arial"/>
        </w:rPr>
        <w:t xml:space="preserve"> </w:t>
      </w:r>
      <w:r w:rsidR="00C40708">
        <w:rPr>
          <w:rFonts w:ascii="Arial" w:hAnsi="Arial"/>
        </w:rPr>
        <w:t>O</w:t>
      </w:r>
      <w:r w:rsidR="002E3BF0">
        <w:rPr>
          <w:rFonts w:ascii="Arial" w:hAnsi="Arial"/>
        </w:rPr>
        <w:t>SFM</w:t>
      </w:r>
      <w:r w:rsidR="00B05F6B">
        <w:rPr>
          <w:rFonts w:ascii="Arial" w:hAnsi="Arial"/>
        </w:rPr>
        <w:t xml:space="preserve"> </w:t>
      </w:r>
      <w:r w:rsidR="00C40708">
        <w:rPr>
          <w:rFonts w:ascii="Arial" w:hAnsi="Arial"/>
        </w:rPr>
        <w:t xml:space="preserve">– Dean Smith, Brandt Thompson, Tim Wilkerson, </w:t>
      </w:r>
      <w:r w:rsidR="002E3BF0">
        <w:rPr>
          <w:rFonts w:ascii="Arial" w:hAnsi="Arial"/>
        </w:rPr>
        <w:t xml:space="preserve">Pat Aronstein, </w:t>
      </w:r>
      <w:r w:rsidR="004A312C">
        <w:rPr>
          <w:rFonts w:ascii="Arial" w:hAnsi="Arial"/>
        </w:rPr>
        <w:t xml:space="preserve">Region 1 UASI - Collin Arnold, Private Nonprofit/Catholic Charities of </w:t>
      </w:r>
      <w:proofErr w:type="spellStart"/>
      <w:r w:rsidR="004A312C">
        <w:rPr>
          <w:rFonts w:ascii="Arial" w:hAnsi="Arial"/>
        </w:rPr>
        <w:t>Acadiana</w:t>
      </w:r>
      <w:proofErr w:type="spellEnd"/>
      <w:r w:rsidR="004A312C">
        <w:rPr>
          <w:rFonts w:ascii="Arial" w:hAnsi="Arial"/>
        </w:rPr>
        <w:t xml:space="preserve"> </w:t>
      </w:r>
      <w:proofErr w:type="gramStart"/>
      <w:r w:rsidR="004A312C">
        <w:rPr>
          <w:rFonts w:ascii="Arial" w:hAnsi="Arial"/>
        </w:rPr>
        <w:t>-  Tony</w:t>
      </w:r>
      <w:proofErr w:type="gramEnd"/>
      <w:r w:rsidR="004A312C">
        <w:rPr>
          <w:rFonts w:ascii="Arial" w:hAnsi="Arial"/>
        </w:rPr>
        <w:t xml:space="preserve"> </w:t>
      </w:r>
      <w:proofErr w:type="spellStart"/>
      <w:r w:rsidR="004A312C">
        <w:rPr>
          <w:rFonts w:ascii="Arial" w:hAnsi="Arial"/>
        </w:rPr>
        <w:t>Credeau</w:t>
      </w:r>
      <w:proofErr w:type="spellEnd"/>
      <w:r w:rsidR="004A312C">
        <w:rPr>
          <w:rFonts w:ascii="Arial" w:hAnsi="Arial"/>
        </w:rPr>
        <w:t xml:space="preserve">, </w:t>
      </w:r>
      <w:r w:rsidR="00677F58">
        <w:rPr>
          <w:rFonts w:ascii="Arial" w:hAnsi="Arial"/>
        </w:rPr>
        <w:t xml:space="preserve">LA DOA Neal Underwood, GOHSEP Preparedness – Rubby Douglas, </w:t>
      </w:r>
      <w:r w:rsidR="001152B3">
        <w:rPr>
          <w:rFonts w:ascii="Arial" w:hAnsi="Arial"/>
        </w:rPr>
        <w:t xml:space="preserve">LSP </w:t>
      </w:r>
      <w:proofErr w:type="spellStart"/>
      <w:r w:rsidR="001152B3">
        <w:rPr>
          <w:rFonts w:ascii="Arial" w:hAnsi="Arial"/>
        </w:rPr>
        <w:t>CCU</w:t>
      </w:r>
      <w:proofErr w:type="spellEnd"/>
      <w:r w:rsidR="001152B3">
        <w:rPr>
          <w:rFonts w:ascii="Arial" w:hAnsi="Arial"/>
        </w:rPr>
        <w:t xml:space="preserve"> – Devin King, </w:t>
      </w:r>
      <w:r w:rsidR="0013237D">
        <w:rPr>
          <w:rFonts w:ascii="Arial" w:hAnsi="Arial"/>
        </w:rPr>
        <w:t xml:space="preserve">and </w:t>
      </w:r>
      <w:r w:rsidR="00677F58">
        <w:rPr>
          <w:rFonts w:ascii="Arial" w:hAnsi="Arial"/>
        </w:rPr>
        <w:t xml:space="preserve">GOHSEP </w:t>
      </w:r>
      <w:r w:rsidR="0013237D">
        <w:rPr>
          <w:rFonts w:ascii="Arial" w:hAnsi="Arial"/>
        </w:rPr>
        <w:t>Intel Officer/Fusion Center Liaison</w:t>
      </w:r>
      <w:r w:rsidR="00B05F6B">
        <w:rPr>
          <w:rFonts w:ascii="Arial" w:hAnsi="Arial"/>
        </w:rPr>
        <w:t xml:space="preserve"> -</w:t>
      </w:r>
      <w:r w:rsidR="0013237D">
        <w:rPr>
          <w:rFonts w:ascii="Arial" w:hAnsi="Arial"/>
        </w:rPr>
        <w:t xml:space="preserve"> B. Ric Moore.</w:t>
      </w:r>
      <w:r>
        <w:rPr>
          <w:rFonts w:ascii="Arial" w:hAnsi="Arial"/>
        </w:rPr>
        <w:t xml:space="preserve"> </w:t>
      </w:r>
    </w:p>
    <w:p w:rsidR="0013237D" w:rsidRDefault="0013237D" w:rsidP="0013237D">
      <w:pPr>
        <w:pStyle w:val="BodyText2"/>
        <w:spacing w:after="0" w:line="240" w:lineRule="auto"/>
        <w:rPr>
          <w:rFonts w:ascii="Arial" w:hAnsi="Arial"/>
        </w:rPr>
      </w:pPr>
    </w:p>
    <w:p w:rsidR="0013237D" w:rsidRDefault="0013237D" w:rsidP="0013237D">
      <w:pPr>
        <w:pStyle w:val="ListNumber"/>
        <w:rPr>
          <w:rFonts w:ascii="Arial" w:hAnsi="Arial" w:cs="Arial"/>
          <w:b/>
          <w:sz w:val="24"/>
          <w:szCs w:val="24"/>
        </w:rPr>
      </w:pPr>
      <w:r>
        <w:rPr>
          <w:rFonts w:ascii="Arial" w:hAnsi="Arial" w:cs="Arial"/>
          <w:b/>
          <w:sz w:val="24"/>
          <w:szCs w:val="24"/>
        </w:rPr>
        <w:t xml:space="preserve">Approval of Minutes  </w:t>
      </w:r>
    </w:p>
    <w:p w:rsidR="0013237D" w:rsidRDefault="0013237D" w:rsidP="0013237D">
      <w:pPr>
        <w:pStyle w:val="BodyText2"/>
        <w:spacing w:after="0" w:line="240" w:lineRule="auto"/>
        <w:rPr>
          <w:rFonts w:ascii="Arial" w:hAnsi="Arial"/>
          <w:szCs w:val="24"/>
        </w:rPr>
      </w:pPr>
      <w:r>
        <w:rPr>
          <w:rFonts w:ascii="Arial" w:hAnsi="Arial"/>
        </w:rPr>
        <w:t xml:space="preserve">After review of last meetings minutes, </w:t>
      </w:r>
      <w:r w:rsidR="002F4E98">
        <w:rPr>
          <w:rFonts w:ascii="Arial" w:hAnsi="Arial"/>
        </w:rPr>
        <w:t>VPOHSEP Broussard</w:t>
      </w:r>
      <w:r w:rsidR="00F03443">
        <w:rPr>
          <w:rFonts w:ascii="Arial" w:hAnsi="Arial"/>
        </w:rPr>
        <w:t xml:space="preserve"> made the </w:t>
      </w:r>
      <w:r>
        <w:rPr>
          <w:rFonts w:ascii="Arial" w:hAnsi="Arial"/>
        </w:rPr>
        <w:t xml:space="preserve">motion to approve the minutes of </w:t>
      </w:r>
      <w:r w:rsidR="00B72B6F">
        <w:rPr>
          <w:rFonts w:ascii="Arial" w:hAnsi="Arial"/>
        </w:rPr>
        <w:t>the June 201</w:t>
      </w:r>
      <w:r w:rsidR="002F4E98">
        <w:rPr>
          <w:rFonts w:ascii="Arial" w:hAnsi="Arial"/>
        </w:rPr>
        <w:t>8</w:t>
      </w:r>
      <w:r w:rsidR="00B72B6F">
        <w:rPr>
          <w:rFonts w:ascii="Arial" w:hAnsi="Arial"/>
        </w:rPr>
        <w:t xml:space="preserve"> meeting</w:t>
      </w:r>
      <w:r>
        <w:rPr>
          <w:rFonts w:ascii="Arial" w:hAnsi="Arial"/>
        </w:rPr>
        <w:t xml:space="preserve">.  </w:t>
      </w:r>
      <w:r w:rsidR="00761092">
        <w:rPr>
          <w:rFonts w:ascii="Arial" w:hAnsi="Arial"/>
        </w:rPr>
        <w:t xml:space="preserve">Chief </w:t>
      </w:r>
      <w:r w:rsidR="00B05F6B">
        <w:rPr>
          <w:rFonts w:ascii="Arial" w:hAnsi="Arial"/>
        </w:rPr>
        <w:t>Mark Stewart</w:t>
      </w:r>
      <w:r w:rsidR="00761092">
        <w:rPr>
          <w:rFonts w:ascii="Arial" w:hAnsi="Arial"/>
        </w:rPr>
        <w:t xml:space="preserve"> </w:t>
      </w:r>
      <w:r>
        <w:rPr>
          <w:rFonts w:ascii="Arial" w:hAnsi="Arial"/>
        </w:rPr>
        <w:t xml:space="preserve">seconded </w:t>
      </w:r>
      <w:r w:rsidR="00F03443">
        <w:rPr>
          <w:rFonts w:ascii="Arial" w:hAnsi="Arial"/>
        </w:rPr>
        <w:t xml:space="preserve">the </w:t>
      </w:r>
      <w:r>
        <w:rPr>
          <w:rFonts w:ascii="Arial" w:hAnsi="Arial"/>
        </w:rPr>
        <w:t xml:space="preserve">motion.  </w:t>
      </w:r>
      <w:r w:rsidR="00B72B6F">
        <w:rPr>
          <w:rFonts w:ascii="Arial" w:hAnsi="Arial"/>
        </w:rPr>
        <w:t xml:space="preserve">There was no opposition.  </w:t>
      </w:r>
      <w:r>
        <w:rPr>
          <w:rFonts w:ascii="Arial" w:hAnsi="Arial"/>
        </w:rPr>
        <w:t>The minutes were a</w:t>
      </w:r>
      <w:r w:rsidR="00B72B6F">
        <w:rPr>
          <w:rFonts w:ascii="Arial" w:hAnsi="Arial"/>
        </w:rPr>
        <w:t>pproved</w:t>
      </w:r>
      <w:r>
        <w:rPr>
          <w:rFonts w:ascii="Arial" w:hAnsi="Arial"/>
        </w:rPr>
        <w:t>.</w:t>
      </w:r>
    </w:p>
    <w:p w:rsidR="0013237D" w:rsidRDefault="0013237D" w:rsidP="0013237D">
      <w:pPr>
        <w:pStyle w:val="ListNumber"/>
        <w:rPr>
          <w:rFonts w:ascii="Arial" w:hAnsi="Arial" w:cs="Arial"/>
          <w:b/>
          <w:sz w:val="24"/>
          <w:szCs w:val="24"/>
        </w:rPr>
      </w:pPr>
    </w:p>
    <w:p w:rsidR="00333CF9" w:rsidRDefault="00333CF9" w:rsidP="00333CF9">
      <w:pPr>
        <w:pStyle w:val="ListNumber"/>
        <w:rPr>
          <w:rFonts w:ascii="Arial" w:hAnsi="Arial" w:cs="Arial"/>
          <w:b/>
          <w:sz w:val="24"/>
          <w:szCs w:val="24"/>
        </w:rPr>
      </w:pPr>
      <w:r>
        <w:rPr>
          <w:rFonts w:ascii="Arial" w:hAnsi="Arial" w:cs="Arial"/>
          <w:b/>
          <w:sz w:val="24"/>
          <w:szCs w:val="24"/>
        </w:rPr>
        <w:t>Relative Risk Profile</w:t>
      </w:r>
    </w:p>
    <w:p w:rsidR="00333CF9" w:rsidRDefault="00333CF9" w:rsidP="00333CF9">
      <w:pPr>
        <w:pStyle w:val="ListNumber"/>
        <w:rPr>
          <w:rFonts w:ascii="Arial" w:hAnsi="Arial" w:cs="Arial"/>
          <w:sz w:val="24"/>
          <w:szCs w:val="24"/>
        </w:rPr>
      </w:pPr>
      <w:r w:rsidRPr="00761092">
        <w:rPr>
          <w:rFonts w:ascii="Arial" w:hAnsi="Arial" w:cs="Arial"/>
          <w:b/>
          <w:sz w:val="24"/>
          <w:szCs w:val="24"/>
        </w:rPr>
        <w:t>GOHSEP Intel Officer/Fusion</w:t>
      </w:r>
      <w:r w:rsidRPr="00F93912">
        <w:rPr>
          <w:rFonts w:ascii="Arial" w:hAnsi="Arial" w:cs="Arial"/>
          <w:b/>
          <w:sz w:val="24"/>
          <w:szCs w:val="24"/>
        </w:rPr>
        <w:t xml:space="preserve"> Center Liaison</w:t>
      </w:r>
      <w:r>
        <w:rPr>
          <w:rFonts w:ascii="Arial" w:hAnsi="Arial" w:cs="Arial"/>
          <w:sz w:val="24"/>
          <w:szCs w:val="24"/>
        </w:rPr>
        <w:t xml:space="preserve"> – B. Ric Moore gave a brief on the </w:t>
      </w:r>
      <w:proofErr w:type="gramStart"/>
      <w:r>
        <w:rPr>
          <w:rFonts w:ascii="Arial" w:hAnsi="Arial" w:cs="Arial"/>
          <w:sz w:val="24"/>
          <w:szCs w:val="24"/>
        </w:rPr>
        <w:t>2019  DHS</w:t>
      </w:r>
      <w:proofErr w:type="gramEnd"/>
      <w:r>
        <w:rPr>
          <w:rFonts w:ascii="Arial" w:hAnsi="Arial" w:cs="Arial"/>
          <w:sz w:val="24"/>
          <w:szCs w:val="24"/>
        </w:rPr>
        <w:t xml:space="preserve"> </w:t>
      </w:r>
      <w:r w:rsidRPr="00741ED3">
        <w:rPr>
          <w:rFonts w:ascii="Arial" w:hAnsi="Arial" w:cs="Arial"/>
          <w:sz w:val="24"/>
          <w:szCs w:val="24"/>
        </w:rPr>
        <w:t xml:space="preserve">Metropolitan Statistical Area (MSA) Relative Risk Profile </w:t>
      </w:r>
      <w:r>
        <w:rPr>
          <w:rFonts w:ascii="Arial" w:hAnsi="Arial" w:cs="Arial"/>
          <w:sz w:val="24"/>
          <w:szCs w:val="24"/>
        </w:rPr>
        <w:t xml:space="preserve">and the changes from 2018 to 2019.  He discussed the analytical findings that are used to rank the states by risk, i.e., consequence, vulnerability, and threat.  A discussion of the changes to the formulas that are used for the index scores and how certain rules were applied by FEMA.  It was pointed out that we engage with FEMA to increase our understanding with this years’ formula changes.  It was pointed out that Louisiana and the New Orleans UASI through the process have risen to </w:t>
      </w:r>
      <w:r w:rsidR="002D578C">
        <w:rPr>
          <w:rFonts w:ascii="Arial" w:hAnsi="Arial" w:cs="Arial"/>
          <w:sz w:val="24"/>
          <w:szCs w:val="24"/>
        </w:rPr>
        <w:t>our highest ever national rankings in the indexes of Critical Infrastructure and Special Events</w:t>
      </w:r>
      <w:r>
        <w:rPr>
          <w:rFonts w:ascii="Arial" w:hAnsi="Arial" w:cs="Arial"/>
          <w:sz w:val="24"/>
          <w:szCs w:val="24"/>
        </w:rPr>
        <w:t xml:space="preserve">.  </w:t>
      </w:r>
      <w:r w:rsidR="002D578C">
        <w:rPr>
          <w:rFonts w:ascii="Arial" w:hAnsi="Arial" w:cs="Arial"/>
          <w:sz w:val="24"/>
          <w:szCs w:val="24"/>
        </w:rPr>
        <w:t xml:space="preserve">It was pointed out that this was not enough to raise the overall rankings of the State or our two UASIs but the issue of combining the two </w:t>
      </w:r>
      <w:proofErr w:type="spellStart"/>
      <w:r w:rsidR="002D578C">
        <w:rPr>
          <w:rFonts w:ascii="Arial" w:hAnsi="Arial" w:cs="Arial"/>
          <w:sz w:val="24"/>
          <w:szCs w:val="24"/>
        </w:rPr>
        <w:t>UASIs</w:t>
      </w:r>
      <w:proofErr w:type="spellEnd"/>
      <w:r w:rsidR="002D578C">
        <w:rPr>
          <w:rFonts w:ascii="Arial" w:hAnsi="Arial" w:cs="Arial"/>
          <w:sz w:val="24"/>
          <w:szCs w:val="24"/>
        </w:rPr>
        <w:t xml:space="preserve"> to substantially </w:t>
      </w:r>
      <w:proofErr w:type="spellStart"/>
      <w:r w:rsidR="002D578C">
        <w:rPr>
          <w:rFonts w:ascii="Arial" w:hAnsi="Arial" w:cs="Arial"/>
          <w:sz w:val="24"/>
          <w:szCs w:val="24"/>
        </w:rPr>
        <w:t>effect</w:t>
      </w:r>
      <w:proofErr w:type="spellEnd"/>
      <w:r w:rsidR="002D578C">
        <w:rPr>
          <w:rFonts w:ascii="Arial" w:hAnsi="Arial" w:cs="Arial"/>
          <w:sz w:val="24"/>
          <w:szCs w:val="24"/>
        </w:rPr>
        <w:t xml:space="preserve"> the population is being investigated.  </w:t>
      </w:r>
    </w:p>
    <w:p w:rsidR="00B72B6F" w:rsidRDefault="006849D8" w:rsidP="00B72B6F">
      <w:pPr>
        <w:pStyle w:val="ListNumber"/>
        <w:rPr>
          <w:rFonts w:ascii="Arial" w:hAnsi="Arial" w:cs="Arial"/>
          <w:b/>
          <w:sz w:val="24"/>
          <w:szCs w:val="24"/>
        </w:rPr>
      </w:pPr>
      <w:r>
        <w:rPr>
          <w:rFonts w:ascii="Arial" w:hAnsi="Arial" w:cs="Arial"/>
          <w:b/>
          <w:sz w:val="24"/>
          <w:szCs w:val="24"/>
        </w:rPr>
        <w:t xml:space="preserve">  </w:t>
      </w:r>
    </w:p>
    <w:p w:rsidR="002F589C" w:rsidRPr="00F33195" w:rsidRDefault="002F589C" w:rsidP="002F589C">
      <w:pPr>
        <w:pStyle w:val="ListNumber"/>
        <w:rPr>
          <w:rFonts w:ascii="Arial" w:hAnsi="Arial" w:cs="Arial"/>
          <w:b/>
          <w:sz w:val="24"/>
          <w:szCs w:val="24"/>
        </w:rPr>
      </w:pPr>
      <w:r>
        <w:rPr>
          <w:rFonts w:ascii="Arial" w:hAnsi="Arial" w:cs="Arial"/>
          <w:b/>
          <w:sz w:val="24"/>
          <w:szCs w:val="24"/>
        </w:rPr>
        <w:t xml:space="preserve">FY 2018 Preparedness </w:t>
      </w:r>
      <w:r w:rsidR="00333CF9">
        <w:rPr>
          <w:rFonts w:ascii="Arial" w:hAnsi="Arial" w:cs="Arial"/>
          <w:b/>
          <w:sz w:val="24"/>
          <w:szCs w:val="24"/>
        </w:rPr>
        <w:t>Advisory Committee/</w:t>
      </w:r>
      <w:r>
        <w:rPr>
          <w:rFonts w:ascii="Arial" w:hAnsi="Arial" w:cs="Arial"/>
          <w:b/>
          <w:sz w:val="24"/>
          <w:szCs w:val="24"/>
        </w:rPr>
        <w:t>Grants:</w:t>
      </w:r>
    </w:p>
    <w:p w:rsidR="002F3287" w:rsidRDefault="002F589C" w:rsidP="002F3287">
      <w:pPr>
        <w:pStyle w:val="BodyText2"/>
        <w:spacing w:after="0" w:line="240" w:lineRule="auto"/>
        <w:rPr>
          <w:rFonts w:ascii="Arial" w:hAnsi="Arial"/>
        </w:rPr>
      </w:pPr>
      <w:r w:rsidRPr="00983C3A">
        <w:rPr>
          <w:rFonts w:ascii="Arial" w:hAnsi="Arial"/>
          <w:b/>
          <w:szCs w:val="24"/>
        </w:rPr>
        <w:t>GOHSEP –</w:t>
      </w:r>
      <w:r w:rsidRPr="00983C3A">
        <w:rPr>
          <w:rFonts w:ascii="Arial" w:hAnsi="Arial"/>
          <w:szCs w:val="24"/>
        </w:rPr>
        <w:t xml:space="preserve"> Asst. Deputy Director of Grants and Administration - Christina Dayries</w:t>
      </w:r>
      <w:r>
        <w:rPr>
          <w:rFonts w:ascii="Arial" w:hAnsi="Arial"/>
          <w:szCs w:val="24"/>
        </w:rPr>
        <w:t xml:space="preserve"> </w:t>
      </w:r>
      <w:r w:rsidR="00E56825">
        <w:rPr>
          <w:rFonts w:ascii="Arial" w:hAnsi="Arial"/>
          <w:szCs w:val="24"/>
        </w:rPr>
        <w:t xml:space="preserve">covered </w:t>
      </w:r>
      <w:r w:rsidR="002F3287">
        <w:rPr>
          <w:rFonts w:ascii="Arial" w:hAnsi="Arial"/>
          <w:szCs w:val="24"/>
        </w:rPr>
        <w:t xml:space="preserve">information on FY16 SHSP funds that were being </w:t>
      </w:r>
      <w:proofErr w:type="spellStart"/>
      <w:r w:rsidR="002F3287">
        <w:rPr>
          <w:rFonts w:ascii="Arial" w:hAnsi="Arial"/>
          <w:szCs w:val="24"/>
        </w:rPr>
        <w:t>deobligated</w:t>
      </w:r>
      <w:proofErr w:type="spellEnd"/>
      <w:r w:rsidR="002F3287">
        <w:rPr>
          <w:rFonts w:ascii="Arial" w:hAnsi="Arial"/>
          <w:szCs w:val="24"/>
        </w:rPr>
        <w:t xml:space="preserve"> or extended.      She also presented information of the </w:t>
      </w:r>
      <w:r w:rsidR="00E56825">
        <w:rPr>
          <w:rFonts w:ascii="Arial" w:hAnsi="Arial"/>
          <w:szCs w:val="24"/>
        </w:rPr>
        <w:t>various grants that will be available to the State in 201</w:t>
      </w:r>
      <w:r w:rsidR="00333CF9">
        <w:rPr>
          <w:rFonts w:ascii="Arial" w:hAnsi="Arial"/>
          <w:szCs w:val="24"/>
        </w:rPr>
        <w:t>9</w:t>
      </w:r>
      <w:r w:rsidR="00E56825">
        <w:rPr>
          <w:rFonts w:ascii="Arial" w:hAnsi="Arial"/>
          <w:szCs w:val="24"/>
        </w:rPr>
        <w:t xml:space="preserve"> </w:t>
      </w:r>
      <w:r w:rsidR="00030A23">
        <w:rPr>
          <w:rFonts w:ascii="Arial" w:hAnsi="Arial"/>
          <w:szCs w:val="24"/>
        </w:rPr>
        <w:t xml:space="preserve">and explained the process </w:t>
      </w:r>
      <w:r w:rsidR="00E56825">
        <w:rPr>
          <w:rFonts w:ascii="Arial" w:hAnsi="Arial"/>
          <w:szCs w:val="24"/>
        </w:rPr>
        <w:t>with op</w:t>
      </w:r>
      <w:r>
        <w:rPr>
          <w:rFonts w:ascii="Arial" w:hAnsi="Arial"/>
          <w:szCs w:val="24"/>
        </w:rPr>
        <w:t xml:space="preserve">tions </w:t>
      </w:r>
      <w:r w:rsidR="002F3287">
        <w:rPr>
          <w:rFonts w:ascii="Arial" w:hAnsi="Arial"/>
          <w:szCs w:val="24"/>
        </w:rPr>
        <w:t xml:space="preserve">that </w:t>
      </w:r>
      <w:r w:rsidR="00030A23">
        <w:rPr>
          <w:rFonts w:ascii="Arial" w:hAnsi="Arial"/>
          <w:szCs w:val="24"/>
        </w:rPr>
        <w:t xml:space="preserve">could </w:t>
      </w:r>
      <w:r w:rsidR="002F3287">
        <w:rPr>
          <w:rFonts w:ascii="Arial" w:hAnsi="Arial"/>
          <w:szCs w:val="24"/>
        </w:rPr>
        <w:t xml:space="preserve">be </w:t>
      </w:r>
      <w:r w:rsidR="00030A23">
        <w:rPr>
          <w:rFonts w:ascii="Arial" w:hAnsi="Arial"/>
          <w:szCs w:val="24"/>
        </w:rPr>
        <w:t xml:space="preserve">used </w:t>
      </w:r>
      <w:r>
        <w:rPr>
          <w:rFonts w:ascii="Arial" w:hAnsi="Arial"/>
          <w:szCs w:val="24"/>
        </w:rPr>
        <w:t>to allocate the funding to local parishes in addition to approving the overall grant projects.</w:t>
      </w:r>
      <w:r w:rsidR="002F3287">
        <w:rPr>
          <w:rFonts w:ascii="Arial" w:hAnsi="Arial"/>
          <w:szCs w:val="24"/>
        </w:rPr>
        <w:t xml:space="preserve">  The Subcommittee received a motion to by </w:t>
      </w:r>
      <w:r w:rsidR="002F3287">
        <w:rPr>
          <w:rFonts w:ascii="Arial" w:hAnsi="Arial"/>
        </w:rPr>
        <w:t xml:space="preserve">Regional Parish OHSEP Director Subcommittee Rebecca Broussard and seconded </w:t>
      </w:r>
      <w:proofErr w:type="gramStart"/>
      <w:r w:rsidR="002F3287">
        <w:rPr>
          <w:rFonts w:ascii="Arial" w:hAnsi="Arial"/>
        </w:rPr>
        <w:t>by  Louisiana</w:t>
      </w:r>
      <w:proofErr w:type="gramEnd"/>
      <w:r w:rsidR="002F3287">
        <w:rPr>
          <w:rFonts w:ascii="Arial" w:hAnsi="Arial"/>
        </w:rPr>
        <w:t xml:space="preserve"> Fire Chiefs Association Mark Stewart to </w:t>
      </w:r>
      <w:r w:rsidR="00030A23">
        <w:rPr>
          <w:rFonts w:ascii="Arial" w:hAnsi="Arial"/>
        </w:rPr>
        <w:t>recommend Option 2.  The subcommittee voted unanimously to support Option 2.</w:t>
      </w:r>
      <w:r w:rsidR="002F3287">
        <w:rPr>
          <w:rFonts w:ascii="Arial" w:hAnsi="Arial"/>
        </w:rPr>
        <w:t xml:space="preserve"> </w:t>
      </w:r>
    </w:p>
    <w:p w:rsidR="003764DD" w:rsidRDefault="003764DD" w:rsidP="008E2ECF">
      <w:pPr>
        <w:pStyle w:val="ListNumber"/>
        <w:rPr>
          <w:rFonts w:ascii="Arial" w:hAnsi="Arial" w:cs="Arial"/>
          <w:sz w:val="24"/>
          <w:szCs w:val="24"/>
        </w:rPr>
      </w:pPr>
    </w:p>
    <w:p w:rsidR="00333CF9" w:rsidRDefault="00333CF9" w:rsidP="00333CF9">
      <w:pPr>
        <w:pStyle w:val="ListNumber"/>
        <w:rPr>
          <w:rFonts w:ascii="Arial" w:hAnsi="Arial" w:cs="Arial"/>
          <w:b/>
          <w:sz w:val="24"/>
          <w:szCs w:val="24"/>
        </w:rPr>
      </w:pPr>
      <w:r>
        <w:rPr>
          <w:rFonts w:ascii="Arial" w:hAnsi="Arial" w:cs="Arial"/>
          <w:b/>
          <w:sz w:val="24"/>
          <w:szCs w:val="24"/>
        </w:rPr>
        <w:t>Threat Briefing</w:t>
      </w:r>
    </w:p>
    <w:p w:rsidR="00333CF9" w:rsidRDefault="00333CF9" w:rsidP="00333CF9">
      <w:pPr>
        <w:pStyle w:val="ListNumber"/>
        <w:rPr>
          <w:rFonts w:ascii="Arial" w:hAnsi="Arial" w:cs="Arial"/>
          <w:sz w:val="24"/>
          <w:szCs w:val="24"/>
        </w:rPr>
      </w:pPr>
      <w:r w:rsidRPr="00761092">
        <w:rPr>
          <w:rFonts w:ascii="Arial" w:hAnsi="Arial" w:cs="Arial"/>
          <w:b/>
          <w:sz w:val="24"/>
          <w:szCs w:val="24"/>
        </w:rPr>
        <w:t>LA-SAFE –</w:t>
      </w:r>
      <w:r w:rsidRPr="00761092">
        <w:rPr>
          <w:rFonts w:ascii="Arial" w:hAnsi="Arial" w:cs="Arial"/>
          <w:sz w:val="24"/>
          <w:szCs w:val="24"/>
        </w:rPr>
        <w:t xml:space="preserve"> </w:t>
      </w:r>
      <w:r>
        <w:rPr>
          <w:rFonts w:ascii="Arial" w:hAnsi="Arial" w:cs="Arial"/>
          <w:sz w:val="24"/>
          <w:szCs w:val="24"/>
        </w:rPr>
        <w:t>L</w:t>
      </w:r>
      <w:r w:rsidRPr="00761092">
        <w:rPr>
          <w:rFonts w:ascii="Arial" w:hAnsi="Arial" w:cs="Arial"/>
          <w:sz w:val="24"/>
          <w:szCs w:val="24"/>
        </w:rPr>
        <w:t xml:space="preserve">T </w:t>
      </w:r>
      <w:r>
        <w:rPr>
          <w:rFonts w:ascii="Arial" w:hAnsi="Arial" w:cs="Arial"/>
          <w:sz w:val="24"/>
          <w:szCs w:val="24"/>
        </w:rPr>
        <w:t>McGovern</w:t>
      </w:r>
      <w:r w:rsidRPr="00761092">
        <w:rPr>
          <w:rFonts w:ascii="Arial" w:hAnsi="Arial" w:cs="Arial"/>
          <w:sz w:val="24"/>
          <w:szCs w:val="24"/>
        </w:rPr>
        <w:t xml:space="preserve"> gave a threat brief.  He discussed the current issue</w:t>
      </w:r>
      <w:r>
        <w:rPr>
          <w:rFonts w:ascii="Arial" w:hAnsi="Arial" w:cs="Arial"/>
          <w:sz w:val="24"/>
          <w:szCs w:val="24"/>
        </w:rPr>
        <w:t>s</w:t>
      </w:r>
      <w:r w:rsidRPr="00761092">
        <w:rPr>
          <w:rFonts w:ascii="Arial" w:hAnsi="Arial" w:cs="Arial"/>
          <w:sz w:val="24"/>
          <w:szCs w:val="24"/>
        </w:rPr>
        <w:t xml:space="preserve"> concerning </w:t>
      </w:r>
      <w:proofErr w:type="spellStart"/>
      <w:r w:rsidR="00030A23">
        <w:rPr>
          <w:rFonts w:ascii="Arial" w:hAnsi="Arial" w:cs="Arial"/>
          <w:sz w:val="24"/>
          <w:szCs w:val="24"/>
        </w:rPr>
        <w:t>cyber crime</w:t>
      </w:r>
      <w:proofErr w:type="spellEnd"/>
      <w:r w:rsidR="00030A23">
        <w:rPr>
          <w:rFonts w:ascii="Arial" w:hAnsi="Arial" w:cs="Arial"/>
          <w:sz w:val="24"/>
          <w:szCs w:val="24"/>
        </w:rPr>
        <w:t xml:space="preserve"> unit and school safety issues.  He also discussed </w:t>
      </w:r>
      <w:r w:rsidR="00BE4E85">
        <w:rPr>
          <w:rFonts w:ascii="Arial" w:hAnsi="Arial" w:cs="Arial"/>
          <w:sz w:val="24"/>
          <w:szCs w:val="24"/>
        </w:rPr>
        <w:t xml:space="preserve">intelligence being received on the growth of and relationships between the Outlaw Motorcycle Gangs (OMGs) in the State. </w:t>
      </w:r>
      <w:r w:rsidR="001152B3">
        <w:rPr>
          <w:rFonts w:ascii="Arial" w:hAnsi="Arial" w:cs="Arial"/>
          <w:sz w:val="24"/>
          <w:szCs w:val="24"/>
        </w:rPr>
        <w:t xml:space="preserve"> </w:t>
      </w:r>
      <w:r w:rsidR="001152B3" w:rsidRPr="001152B3">
        <w:rPr>
          <w:rFonts w:ascii="Arial" w:hAnsi="Arial" w:cs="Arial"/>
          <w:sz w:val="24"/>
          <w:szCs w:val="24"/>
        </w:rPr>
        <w:t>LSP CCU – Devin King</w:t>
      </w:r>
      <w:r w:rsidR="001152B3">
        <w:rPr>
          <w:rFonts w:ascii="Arial" w:hAnsi="Arial" w:cs="Arial"/>
          <w:sz w:val="24"/>
          <w:szCs w:val="24"/>
        </w:rPr>
        <w:t xml:space="preserve"> presented information on the current legislation reference cybersecurity, SB 46.  </w:t>
      </w:r>
      <w:r w:rsidR="00BE4E85">
        <w:rPr>
          <w:rFonts w:ascii="Arial" w:hAnsi="Arial" w:cs="Arial"/>
          <w:sz w:val="24"/>
          <w:szCs w:val="24"/>
        </w:rPr>
        <w:t xml:space="preserve"> </w:t>
      </w:r>
    </w:p>
    <w:p w:rsidR="00333CF9" w:rsidRDefault="00333CF9" w:rsidP="002F4E98">
      <w:pPr>
        <w:pStyle w:val="ListNumber"/>
        <w:rPr>
          <w:rFonts w:ascii="Arial" w:hAnsi="Arial" w:cs="Arial"/>
          <w:b/>
          <w:sz w:val="24"/>
          <w:szCs w:val="24"/>
        </w:rPr>
      </w:pPr>
    </w:p>
    <w:p w:rsidR="00BE4E85" w:rsidRDefault="00BE4E85" w:rsidP="002F4E98">
      <w:pPr>
        <w:pStyle w:val="ListNumber"/>
        <w:rPr>
          <w:rFonts w:ascii="Arial" w:hAnsi="Arial" w:cs="Arial"/>
          <w:b/>
          <w:sz w:val="24"/>
          <w:szCs w:val="24"/>
        </w:rPr>
      </w:pPr>
      <w:r>
        <w:rPr>
          <w:rFonts w:ascii="Arial" w:hAnsi="Arial" w:cs="Arial"/>
          <w:b/>
          <w:sz w:val="24"/>
          <w:szCs w:val="24"/>
        </w:rPr>
        <w:t>GOHSEP Homeland Security and Interoperability</w:t>
      </w:r>
    </w:p>
    <w:p w:rsidR="00BE4E85" w:rsidRPr="00BE4E85" w:rsidRDefault="00BE4E85" w:rsidP="002F4E98">
      <w:pPr>
        <w:pStyle w:val="ListNumber"/>
        <w:rPr>
          <w:rFonts w:ascii="Arial" w:hAnsi="Arial" w:cs="Arial"/>
          <w:sz w:val="24"/>
          <w:szCs w:val="24"/>
        </w:rPr>
      </w:pPr>
      <w:r w:rsidRPr="00BE4E85">
        <w:rPr>
          <w:rFonts w:ascii="Arial" w:hAnsi="Arial" w:cs="Arial"/>
          <w:sz w:val="24"/>
          <w:szCs w:val="24"/>
        </w:rPr>
        <w:t>Homeland Security Branch Manager</w:t>
      </w:r>
      <w:r>
        <w:rPr>
          <w:rFonts w:ascii="Arial" w:hAnsi="Arial" w:cs="Arial"/>
          <w:sz w:val="24"/>
          <w:szCs w:val="24"/>
        </w:rPr>
        <w:t xml:space="preserve"> Euclid Talley discussed the GOHSEP School Safety program and its partnership with LSP/LA-SAFE.  Talley and Moore presented information </w:t>
      </w:r>
      <w:r w:rsidR="00740EE7">
        <w:rPr>
          <w:rFonts w:ascii="Arial" w:hAnsi="Arial" w:cs="Arial"/>
          <w:sz w:val="24"/>
          <w:szCs w:val="24"/>
        </w:rPr>
        <w:t>on the new Bomb Material Awareness Program (BMAP) from Office of Bombing Prevention (OPB) that</w:t>
      </w:r>
      <w:r>
        <w:rPr>
          <w:rFonts w:ascii="Arial" w:hAnsi="Arial" w:cs="Arial"/>
          <w:sz w:val="24"/>
          <w:szCs w:val="24"/>
        </w:rPr>
        <w:t xml:space="preserve"> GOHSEP</w:t>
      </w:r>
      <w:r w:rsidR="00740EE7">
        <w:rPr>
          <w:rFonts w:ascii="Arial" w:hAnsi="Arial" w:cs="Arial"/>
          <w:sz w:val="24"/>
          <w:szCs w:val="24"/>
        </w:rPr>
        <w:t xml:space="preserve"> and its state and local First Responder partners are planning to institute in 2019.  The Subcommittee members from LSA, OSFM, and LFCA voiced support to this program.</w:t>
      </w:r>
      <w:r w:rsidR="008436D5">
        <w:rPr>
          <w:rFonts w:ascii="Arial" w:hAnsi="Arial" w:cs="Arial"/>
          <w:sz w:val="24"/>
          <w:szCs w:val="24"/>
        </w:rPr>
        <w:t xml:space="preserve">  Asst. Deputy Director James discussed planned programs but tabled an </w:t>
      </w:r>
      <w:proofErr w:type="spellStart"/>
      <w:r w:rsidR="008436D5">
        <w:rPr>
          <w:rFonts w:ascii="Arial" w:hAnsi="Arial" w:cs="Arial"/>
          <w:sz w:val="24"/>
          <w:szCs w:val="24"/>
        </w:rPr>
        <w:t>indepth</w:t>
      </w:r>
      <w:proofErr w:type="spellEnd"/>
      <w:r w:rsidR="008436D5">
        <w:rPr>
          <w:rFonts w:ascii="Arial" w:hAnsi="Arial" w:cs="Arial"/>
          <w:sz w:val="24"/>
          <w:szCs w:val="24"/>
        </w:rPr>
        <w:t xml:space="preserve"> discussion on Interoperability until next meeting.</w:t>
      </w:r>
    </w:p>
    <w:p w:rsidR="00D72B56" w:rsidRPr="00761092" w:rsidRDefault="00D72B56" w:rsidP="0013237D">
      <w:pPr>
        <w:pStyle w:val="ListNumber"/>
        <w:rPr>
          <w:rFonts w:ascii="Arial" w:hAnsi="Arial" w:cs="Arial"/>
          <w:sz w:val="24"/>
          <w:szCs w:val="24"/>
        </w:rPr>
      </w:pPr>
    </w:p>
    <w:p w:rsidR="00740EE7" w:rsidRDefault="00740EE7" w:rsidP="00740EE7">
      <w:pPr>
        <w:pStyle w:val="ListNumber"/>
        <w:rPr>
          <w:rFonts w:ascii="Arial" w:hAnsi="Arial" w:cs="Arial"/>
          <w:b/>
          <w:sz w:val="24"/>
          <w:szCs w:val="24"/>
        </w:rPr>
      </w:pPr>
      <w:r>
        <w:rPr>
          <w:rFonts w:ascii="Arial" w:hAnsi="Arial" w:cs="Arial"/>
          <w:b/>
          <w:sz w:val="24"/>
          <w:szCs w:val="24"/>
        </w:rPr>
        <w:t>Public Comments/</w:t>
      </w:r>
      <w:r w:rsidRPr="00740EE7">
        <w:rPr>
          <w:rFonts w:ascii="Arial" w:hAnsi="Arial" w:cs="Arial"/>
          <w:b/>
          <w:sz w:val="24"/>
          <w:szCs w:val="24"/>
        </w:rPr>
        <w:t xml:space="preserve"> </w:t>
      </w:r>
      <w:r>
        <w:rPr>
          <w:rFonts w:ascii="Arial" w:hAnsi="Arial" w:cs="Arial"/>
          <w:b/>
          <w:sz w:val="24"/>
          <w:szCs w:val="24"/>
        </w:rPr>
        <w:t>New Business</w:t>
      </w:r>
    </w:p>
    <w:p w:rsidR="0013237D" w:rsidRPr="008436D5" w:rsidRDefault="00740EE7" w:rsidP="008436D5">
      <w:pPr>
        <w:pStyle w:val="ListNumber"/>
        <w:rPr>
          <w:rFonts w:ascii="Arial" w:hAnsi="Arial" w:cs="Arial"/>
          <w:sz w:val="24"/>
          <w:szCs w:val="24"/>
        </w:rPr>
      </w:pPr>
      <w:r>
        <w:rPr>
          <w:rFonts w:ascii="Arial" w:hAnsi="Arial" w:cs="Arial"/>
          <w:b/>
          <w:sz w:val="24"/>
          <w:szCs w:val="24"/>
        </w:rPr>
        <w:t>OSFM</w:t>
      </w:r>
      <w:r w:rsidR="002F0DB3">
        <w:rPr>
          <w:rFonts w:ascii="Arial" w:hAnsi="Arial" w:cs="Arial"/>
          <w:b/>
          <w:sz w:val="24"/>
          <w:szCs w:val="24"/>
        </w:rPr>
        <w:t xml:space="preserve">: </w:t>
      </w:r>
      <w:r>
        <w:rPr>
          <w:rFonts w:ascii="Arial" w:hAnsi="Arial" w:cs="Arial"/>
          <w:sz w:val="24"/>
          <w:szCs w:val="24"/>
        </w:rPr>
        <w:t>Marshal Browning voiced concerns on the issues that training and operations for ICS/USAR need to identify subject matter experts to both train others and serve in emergencies.  The emergency types mentioned in particular were school threats</w:t>
      </w:r>
      <w:r w:rsidR="008436D5">
        <w:rPr>
          <w:rFonts w:ascii="Arial" w:hAnsi="Arial" w:cs="Arial"/>
          <w:sz w:val="24"/>
          <w:szCs w:val="24"/>
        </w:rPr>
        <w:t xml:space="preserve"> or active shooting incidents and weather related</w:t>
      </w:r>
      <w:r w:rsidR="002F0DB3" w:rsidRPr="002F0DB3">
        <w:rPr>
          <w:rFonts w:ascii="Arial" w:hAnsi="Arial" w:cs="Arial"/>
          <w:sz w:val="24"/>
          <w:szCs w:val="24"/>
        </w:rPr>
        <w:t>.</w:t>
      </w:r>
      <w:r w:rsidR="008436D5">
        <w:rPr>
          <w:rFonts w:ascii="Arial" w:hAnsi="Arial" w:cs="Arial"/>
          <w:sz w:val="24"/>
          <w:szCs w:val="24"/>
        </w:rPr>
        <w:t xml:space="preserve">  </w:t>
      </w:r>
      <w:r w:rsidR="008436D5" w:rsidRPr="008436D5">
        <w:rPr>
          <w:rFonts w:ascii="Arial" w:hAnsi="Arial" w:cs="Arial"/>
          <w:sz w:val="24"/>
          <w:szCs w:val="24"/>
        </w:rPr>
        <w:t>No n</w:t>
      </w:r>
      <w:r w:rsidR="0013237D" w:rsidRPr="008436D5">
        <w:rPr>
          <w:rFonts w:ascii="Arial" w:hAnsi="Arial" w:cs="Arial"/>
          <w:sz w:val="24"/>
          <w:szCs w:val="24"/>
        </w:rPr>
        <w:t xml:space="preserve">ew </w:t>
      </w:r>
      <w:r w:rsidR="008436D5" w:rsidRPr="008436D5">
        <w:rPr>
          <w:rFonts w:ascii="Arial" w:hAnsi="Arial" w:cs="Arial"/>
          <w:sz w:val="24"/>
          <w:szCs w:val="24"/>
        </w:rPr>
        <w:t>b</w:t>
      </w:r>
      <w:r w:rsidR="0013237D" w:rsidRPr="008436D5">
        <w:rPr>
          <w:rFonts w:ascii="Arial" w:hAnsi="Arial" w:cs="Arial"/>
          <w:sz w:val="24"/>
          <w:szCs w:val="24"/>
        </w:rPr>
        <w:t>usiness</w:t>
      </w:r>
      <w:r w:rsidR="008436D5" w:rsidRPr="008436D5">
        <w:rPr>
          <w:rFonts w:ascii="Arial" w:hAnsi="Arial" w:cs="Arial"/>
          <w:sz w:val="24"/>
          <w:szCs w:val="24"/>
        </w:rPr>
        <w:t xml:space="preserve"> </w:t>
      </w:r>
      <w:r w:rsidR="0013237D" w:rsidRPr="008436D5">
        <w:rPr>
          <w:rFonts w:ascii="Arial" w:hAnsi="Arial" w:cs="Arial"/>
          <w:sz w:val="24"/>
          <w:szCs w:val="24"/>
        </w:rPr>
        <w:t>discussed.</w:t>
      </w:r>
    </w:p>
    <w:p w:rsidR="0013237D" w:rsidRPr="008436D5" w:rsidRDefault="0013237D" w:rsidP="0013237D">
      <w:pPr>
        <w:pStyle w:val="ListNumber"/>
        <w:tabs>
          <w:tab w:val="left" w:pos="360"/>
        </w:tabs>
        <w:ind w:left="450" w:hanging="450"/>
        <w:rPr>
          <w:rFonts w:ascii="Arial" w:hAnsi="Arial" w:cs="Arial"/>
          <w:sz w:val="24"/>
          <w:szCs w:val="24"/>
        </w:rPr>
      </w:pPr>
    </w:p>
    <w:p w:rsidR="0013237D" w:rsidRDefault="0013237D" w:rsidP="0013237D">
      <w:pPr>
        <w:pStyle w:val="ListNumber"/>
        <w:tabs>
          <w:tab w:val="left" w:pos="360"/>
        </w:tabs>
        <w:ind w:left="450" w:hanging="450"/>
        <w:rPr>
          <w:rFonts w:ascii="Arial" w:hAnsi="Arial" w:cs="Arial"/>
          <w:b/>
          <w:sz w:val="24"/>
          <w:szCs w:val="24"/>
        </w:rPr>
      </w:pPr>
      <w:r>
        <w:rPr>
          <w:rFonts w:ascii="Arial" w:hAnsi="Arial" w:cs="Arial"/>
          <w:b/>
          <w:sz w:val="24"/>
          <w:szCs w:val="24"/>
        </w:rPr>
        <w:t>Adjournment</w:t>
      </w:r>
    </w:p>
    <w:p w:rsidR="004A0466" w:rsidRDefault="0013237D" w:rsidP="008436D5">
      <w:pPr>
        <w:pStyle w:val="ListNumber"/>
        <w:tabs>
          <w:tab w:val="left" w:pos="360"/>
        </w:tabs>
      </w:pPr>
      <w:r>
        <w:rPr>
          <w:rFonts w:ascii="Arial" w:hAnsi="Arial" w:cs="Arial"/>
          <w:sz w:val="24"/>
          <w:szCs w:val="24"/>
        </w:rPr>
        <w:t>Chair Sheriff Martin adjourned the meeting at 1</w:t>
      </w:r>
      <w:r w:rsidR="008436D5">
        <w:rPr>
          <w:rFonts w:ascii="Arial" w:hAnsi="Arial" w:cs="Arial"/>
          <w:sz w:val="24"/>
          <w:szCs w:val="24"/>
        </w:rPr>
        <w:t>1</w:t>
      </w:r>
      <w:r w:rsidR="00E07D76">
        <w:rPr>
          <w:rFonts w:ascii="Arial" w:hAnsi="Arial" w:cs="Arial"/>
          <w:sz w:val="24"/>
          <w:szCs w:val="24"/>
        </w:rPr>
        <w:t xml:space="preserve">:30 a.m. on </w:t>
      </w:r>
      <w:r w:rsidR="008436D5">
        <w:rPr>
          <w:rFonts w:ascii="Arial" w:hAnsi="Arial" w:cs="Arial"/>
          <w:sz w:val="24"/>
          <w:szCs w:val="24"/>
        </w:rPr>
        <w:t xml:space="preserve">Chief Stewart’s </w:t>
      </w:r>
      <w:r w:rsidR="00E07D76">
        <w:rPr>
          <w:rFonts w:ascii="Arial" w:hAnsi="Arial" w:cs="Arial"/>
          <w:sz w:val="24"/>
          <w:szCs w:val="24"/>
        </w:rPr>
        <w:t xml:space="preserve">motion to adjourn </w:t>
      </w:r>
      <w:r w:rsidR="008436D5">
        <w:rPr>
          <w:rFonts w:ascii="Arial" w:hAnsi="Arial" w:cs="Arial"/>
          <w:sz w:val="24"/>
          <w:szCs w:val="24"/>
        </w:rPr>
        <w:t xml:space="preserve">with </w:t>
      </w:r>
      <w:r w:rsidR="008436D5" w:rsidRPr="008436D5">
        <w:rPr>
          <w:rFonts w:ascii="Arial" w:hAnsi="Arial" w:cs="Arial"/>
          <w:sz w:val="24"/>
          <w:szCs w:val="24"/>
        </w:rPr>
        <w:t>OHSEP Director Broussard</w:t>
      </w:r>
      <w:r w:rsidR="00F03443" w:rsidRPr="008436D5">
        <w:rPr>
          <w:rFonts w:ascii="Arial" w:hAnsi="Arial" w:cs="Arial"/>
          <w:sz w:val="24"/>
          <w:szCs w:val="24"/>
        </w:rPr>
        <w:t xml:space="preserve"> </w:t>
      </w:r>
      <w:r w:rsidR="00F03443" w:rsidRPr="002B5374">
        <w:rPr>
          <w:rFonts w:ascii="Arial" w:hAnsi="Arial" w:cs="Arial"/>
          <w:sz w:val="24"/>
          <w:szCs w:val="24"/>
        </w:rPr>
        <w:t>second</w:t>
      </w:r>
      <w:r>
        <w:rPr>
          <w:rFonts w:ascii="Arial" w:hAnsi="Arial" w:cs="Arial"/>
          <w:sz w:val="24"/>
          <w:szCs w:val="24"/>
        </w:rPr>
        <w:t>.</w:t>
      </w:r>
      <w:r w:rsidR="002F0DB3">
        <w:rPr>
          <w:rFonts w:ascii="Arial" w:hAnsi="Arial" w:cs="Arial"/>
          <w:sz w:val="24"/>
          <w:szCs w:val="24"/>
        </w:rPr>
        <w:t xml:space="preserve">  </w:t>
      </w:r>
      <w:r w:rsidR="008436D5">
        <w:rPr>
          <w:rFonts w:ascii="Arial" w:hAnsi="Arial" w:cs="Arial"/>
          <w:sz w:val="24"/>
          <w:szCs w:val="24"/>
        </w:rPr>
        <w:t xml:space="preserve"> </w:t>
      </w:r>
    </w:p>
    <w:sectPr w:rsidR="004A0466" w:rsidSect="004B3568">
      <w:headerReference w:type="default" r:id="rId11"/>
      <w:headerReference w:type="first" r:id="rId12"/>
      <w:footerReference w:type="first" r:id="rId13"/>
      <w:pgSz w:w="12240" w:h="15840" w:code="1"/>
      <w:pgMar w:top="108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6B3" w:rsidRDefault="004506B3" w:rsidP="00F300E8">
      <w:r>
        <w:separator/>
      </w:r>
    </w:p>
  </w:endnote>
  <w:endnote w:type="continuationSeparator" w:id="0">
    <w:p w:rsidR="004506B3" w:rsidRDefault="004506B3" w:rsidP="00F3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Old English Text MT">
    <w:panose1 w:val="030409020405080308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ght Roman Std">
    <w:panose1 w:val="00000000000000000000"/>
    <w:charset w:val="00"/>
    <w:family w:val="roman"/>
    <w:notTrueType/>
    <w:pitch w:val="variable"/>
    <w:sig w:usb0="800000AF" w:usb1="5000205A" w:usb2="00000000" w:usb3="00000000" w:csb0="00000001" w:csb1="00000000"/>
  </w:font>
  <w:font w:name="Sackers Gothic Std Light">
    <w:panose1 w:val="00000000000000000000"/>
    <w:charset w:val="00"/>
    <w:family w:val="swiss"/>
    <w:notTrueType/>
    <w:pitch w:val="variable"/>
    <w:sig w:usb0="800000AF" w:usb1="5000205A"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CBF" w:rsidRPr="00EB77B0" w:rsidRDefault="00D81CBF" w:rsidP="00D81CBF">
    <w:pPr>
      <w:pStyle w:val="Footer"/>
      <w:framePr w:hSpace="180" w:wrap="around" w:vAnchor="text" w:hAnchor="margin" w:xAlign="center" w:y="10760"/>
      <w:jc w:val="center"/>
      <w:rPr>
        <w:rFonts w:ascii="Sackers Gothic Std Light" w:hAnsi="Sackers Gothic Std Light" w:cs="Andalus"/>
        <w:b/>
        <w:color w:val="000000" w:themeColor="text1"/>
        <w:sz w:val="14"/>
        <w:szCs w:val="14"/>
      </w:rPr>
    </w:pPr>
  </w:p>
  <w:p w:rsidR="00D81CBF" w:rsidRDefault="00D81CBF" w:rsidP="00D81CBF">
    <w:pPr>
      <w:pStyle w:val="Footer"/>
      <w:jc w:val="center"/>
      <w:rPr>
        <w:rFonts w:ascii="Sackers Gothic Std Light" w:hAnsi="Sackers Gothic Std Light" w:cs="Andalus"/>
        <w:b/>
        <w:color w:val="000000" w:themeColor="text1"/>
        <w:sz w:val="14"/>
        <w:szCs w:val="14"/>
      </w:rPr>
    </w:pPr>
    <w:r w:rsidRPr="00EB77B0">
      <w:rPr>
        <w:rFonts w:ascii="Sackers Gothic Std Light" w:hAnsi="Sackers Gothic Std Light" w:cs="Andalus"/>
        <w:b/>
        <w:color w:val="000000" w:themeColor="text1"/>
        <w:sz w:val="14"/>
        <w:szCs w:val="14"/>
      </w:rPr>
      <w:t>7667 I</w:t>
    </w:r>
    <w:r w:rsidRPr="00EB77B0">
      <w:rPr>
        <w:rFonts w:ascii="Sackers Gothic Std Light" w:hAnsi="Sackers Gothic Std Light" w:cs="Andalus"/>
        <w:b/>
        <w:color w:val="000000" w:themeColor="text1"/>
        <w:sz w:val="10"/>
        <w:szCs w:val="10"/>
      </w:rPr>
      <w:t>NDEPENDENCE</w:t>
    </w:r>
    <w:r w:rsidRPr="00EB77B0">
      <w:rPr>
        <w:rFonts w:ascii="Sackers Gothic Std Light" w:hAnsi="Sackers Gothic Std Light" w:cs="Andalus"/>
        <w:b/>
        <w:color w:val="000000" w:themeColor="text1"/>
        <w:sz w:val="14"/>
        <w:szCs w:val="14"/>
      </w:rPr>
      <w:t xml:space="preserve"> B</w:t>
    </w:r>
    <w:r w:rsidRPr="00EB77B0">
      <w:rPr>
        <w:rFonts w:ascii="Sackers Gothic Std Light" w:hAnsi="Sackers Gothic Std Light" w:cs="Andalus"/>
        <w:b/>
        <w:color w:val="000000" w:themeColor="text1"/>
        <w:sz w:val="10"/>
        <w:szCs w:val="10"/>
      </w:rPr>
      <w:t>OULEVARD</w:t>
    </w:r>
    <w:r w:rsidRPr="00EB77B0">
      <w:rPr>
        <w:rFonts w:ascii="Sackers Gothic Std Light" w:hAnsi="Sackers Gothic Std Light" w:cs="Andalus"/>
        <w:b/>
        <w:color w:val="000000" w:themeColor="text1"/>
        <w:sz w:val="14"/>
        <w:szCs w:val="14"/>
      </w:rPr>
      <w:t xml:space="preserve"> • B</w:t>
    </w:r>
    <w:r w:rsidRPr="00EB77B0">
      <w:rPr>
        <w:rFonts w:ascii="Sackers Gothic Std Light" w:hAnsi="Sackers Gothic Std Light" w:cs="Andalus"/>
        <w:b/>
        <w:color w:val="000000" w:themeColor="text1"/>
        <w:sz w:val="10"/>
        <w:szCs w:val="10"/>
      </w:rPr>
      <w:t>ATON</w:t>
    </w:r>
    <w:r w:rsidRPr="00EB77B0">
      <w:rPr>
        <w:rFonts w:ascii="Sackers Gothic Std Light" w:hAnsi="Sackers Gothic Std Light" w:cs="Andalus"/>
        <w:b/>
        <w:color w:val="000000" w:themeColor="text1"/>
        <w:sz w:val="14"/>
        <w:szCs w:val="14"/>
      </w:rPr>
      <w:t xml:space="preserve"> R</w:t>
    </w:r>
    <w:r w:rsidRPr="00EB77B0">
      <w:rPr>
        <w:rFonts w:ascii="Sackers Gothic Std Light" w:hAnsi="Sackers Gothic Std Light" w:cs="Andalus"/>
        <w:b/>
        <w:color w:val="000000" w:themeColor="text1"/>
        <w:sz w:val="10"/>
        <w:szCs w:val="10"/>
      </w:rPr>
      <w:t>OUGE</w:t>
    </w:r>
    <w:r w:rsidRPr="00EB77B0">
      <w:rPr>
        <w:rFonts w:ascii="Sackers Gothic Std Light" w:hAnsi="Sackers Gothic Std Light" w:cs="Andalus"/>
        <w:b/>
        <w:color w:val="000000" w:themeColor="text1"/>
        <w:sz w:val="14"/>
        <w:szCs w:val="14"/>
      </w:rPr>
      <w:t>, L</w:t>
    </w:r>
    <w:r w:rsidRPr="00EB77B0">
      <w:rPr>
        <w:rFonts w:ascii="Sackers Gothic Std Light" w:hAnsi="Sackers Gothic Std Light" w:cs="Andalus"/>
        <w:b/>
        <w:color w:val="000000" w:themeColor="text1"/>
        <w:sz w:val="10"/>
        <w:szCs w:val="10"/>
      </w:rPr>
      <w:t xml:space="preserve">OUISIANA </w:t>
    </w:r>
    <w:r w:rsidRPr="00EB77B0">
      <w:rPr>
        <w:rFonts w:ascii="Sackers Gothic Std Light" w:hAnsi="Sackers Gothic Std Light" w:cs="Andalus"/>
        <w:b/>
        <w:color w:val="000000" w:themeColor="text1"/>
        <w:sz w:val="14"/>
        <w:szCs w:val="14"/>
      </w:rPr>
      <w:t>70806 • (225) 925-7500 • F</w:t>
    </w:r>
    <w:r w:rsidRPr="00EB77B0">
      <w:rPr>
        <w:rFonts w:ascii="Sackers Gothic Std Light" w:hAnsi="Sackers Gothic Std Light" w:cs="Andalus"/>
        <w:b/>
        <w:color w:val="000000" w:themeColor="text1"/>
        <w:sz w:val="10"/>
        <w:szCs w:val="10"/>
      </w:rPr>
      <w:t>AX</w:t>
    </w:r>
    <w:r w:rsidRPr="00EB77B0">
      <w:rPr>
        <w:rFonts w:ascii="Sackers Gothic Std Light" w:hAnsi="Sackers Gothic Std Light" w:cs="Andalus"/>
        <w:b/>
        <w:color w:val="000000" w:themeColor="text1"/>
        <w:sz w:val="14"/>
        <w:szCs w:val="14"/>
      </w:rPr>
      <w:t xml:space="preserve"> (225) 925-7501</w:t>
    </w:r>
  </w:p>
  <w:p w:rsidR="00D81CBF" w:rsidRDefault="00D81CBF" w:rsidP="00D81CBF">
    <w:pPr>
      <w:pStyle w:val="Footer"/>
      <w:jc w:val="center"/>
      <w:rPr>
        <w:rFonts w:ascii="Sackers Gothic Std Light" w:hAnsi="Sackers Gothic Std Light" w:cs="Andalus"/>
        <w:b/>
        <w:color w:val="000000" w:themeColor="text1"/>
        <w:sz w:val="10"/>
        <w:szCs w:val="10"/>
      </w:rPr>
    </w:pPr>
    <w:r w:rsidRPr="00EB77B0">
      <w:rPr>
        <w:rFonts w:ascii="Sackers Gothic Std Light" w:hAnsi="Sackers Gothic Std Light" w:cs="Andalus"/>
        <w:b/>
        <w:color w:val="000000" w:themeColor="text1"/>
        <w:sz w:val="14"/>
        <w:szCs w:val="14"/>
      </w:rPr>
      <w:t>E</w:t>
    </w:r>
    <w:r w:rsidRPr="00EB77B0">
      <w:rPr>
        <w:rFonts w:ascii="Sackers Gothic Std Light" w:hAnsi="Sackers Gothic Std Light" w:cs="Andalus"/>
        <w:b/>
        <w:color w:val="000000" w:themeColor="text1"/>
        <w:sz w:val="10"/>
        <w:szCs w:val="10"/>
      </w:rPr>
      <w:t>QUAL</w:t>
    </w:r>
    <w:r w:rsidRPr="00EB77B0">
      <w:rPr>
        <w:rFonts w:ascii="Sackers Gothic Std Light" w:hAnsi="Sackers Gothic Std Light" w:cs="Andalus"/>
        <w:b/>
        <w:color w:val="000000" w:themeColor="text1"/>
        <w:sz w:val="14"/>
        <w:szCs w:val="14"/>
      </w:rPr>
      <w:t xml:space="preserve"> O</w:t>
    </w:r>
    <w:r w:rsidRPr="00EB77B0">
      <w:rPr>
        <w:rFonts w:ascii="Sackers Gothic Std Light" w:hAnsi="Sackers Gothic Std Light" w:cs="Andalus"/>
        <w:b/>
        <w:color w:val="000000" w:themeColor="text1"/>
        <w:sz w:val="10"/>
        <w:szCs w:val="10"/>
      </w:rPr>
      <w:t>PPORTUNITY</w:t>
    </w:r>
    <w:r w:rsidRPr="00EB77B0">
      <w:rPr>
        <w:rFonts w:ascii="Sackers Gothic Std Light" w:hAnsi="Sackers Gothic Std Light" w:cs="Andalus"/>
        <w:b/>
        <w:color w:val="000000" w:themeColor="text1"/>
        <w:sz w:val="14"/>
        <w:szCs w:val="14"/>
      </w:rPr>
      <w:t xml:space="preserve"> E</w:t>
    </w:r>
    <w:r w:rsidRPr="00EB77B0">
      <w:rPr>
        <w:rFonts w:ascii="Sackers Gothic Std Light" w:hAnsi="Sackers Gothic Std Light" w:cs="Andalus"/>
        <w:b/>
        <w:color w:val="000000" w:themeColor="text1"/>
        <w:sz w:val="10"/>
        <w:szCs w:val="10"/>
      </w:rPr>
      <w:t>MPLOYER</w:t>
    </w:r>
  </w:p>
  <w:p w:rsidR="00D81CBF" w:rsidRDefault="00D81CBF" w:rsidP="00D81CBF">
    <w:pPr>
      <w:pStyle w:val="Footer"/>
      <w:jc w:val="center"/>
      <w:rPr>
        <w:rFonts w:ascii="Sackers Gothic Std Light" w:hAnsi="Sackers Gothic Std Light" w:cs="Andalus"/>
        <w:b/>
        <w:color w:val="000000" w:themeColor="text1"/>
        <w:sz w:val="10"/>
        <w:szCs w:val="10"/>
      </w:rPr>
    </w:pPr>
  </w:p>
  <w:p w:rsidR="00D81CBF" w:rsidRPr="00D81CBF" w:rsidRDefault="00D81CBF" w:rsidP="00D81CB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6B3" w:rsidRDefault="004506B3" w:rsidP="00F300E8">
      <w:r>
        <w:separator/>
      </w:r>
    </w:p>
  </w:footnote>
  <w:footnote w:type="continuationSeparator" w:id="0">
    <w:p w:rsidR="004506B3" w:rsidRDefault="004506B3" w:rsidP="00F30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70" w:rsidRDefault="004A065D" w:rsidP="006F2170">
    <w:pPr>
      <w:pStyle w:val="Header"/>
      <w:rPr>
        <w:rFonts w:cs="Arial"/>
        <w:sz w:val="22"/>
      </w:rPr>
    </w:pPr>
    <w:r>
      <w:rPr>
        <w:rFonts w:cs="Arial"/>
        <w:sz w:val="22"/>
      </w:rPr>
      <w:t xml:space="preserve">First Responder Subcommittee: Meeting Minutes </w:t>
    </w:r>
    <w:r w:rsidR="008436D5">
      <w:rPr>
        <w:rFonts w:cs="Arial"/>
        <w:sz w:val="22"/>
      </w:rPr>
      <w:t>May 23, 2019</w:t>
    </w:r>
  </w:p>
  <w:p w:rsidR="006F2170" w:rsidRDefault="006F2170" w:rsidP="006F2170">
    <w:pPr>
      <w:pStyle w:val="Header"/>
      <w:rPr>
        <w:rFonts w:cs="Arial"/>
        <w:sz w:val="22"/>
      </w:rPr>
    </w:pPr>
    <w:r w:rsidRPr="006B410A">
      <w:rPr>
        <w:rFonts w:cs="Arial"/>
        <w:sz w:val="22"/>
      </w:rPr>
      <w:t xml:space="preserve">Page </w:t>
    </w:r>
    <w:r w:rsidRPr="006B410A">
      <w:rPr>
        <w:rFonts w:cs="Arial"/>
        <w:sz w:val="22"/>
      </w:rPr>
      <w:fldChar w:fldCharType="begin"/>
    </w:r>
    <w:r w:rsidRPr="006B410A">
      <w:rPr>
        <w:rFonts w:cs="Arial"/>
        <w:sz w:val="22"/>
      </w:rPr>
      <w:instrText xml:space="preserve"> PAGE </w:instrText>
    </w:r>
    <w:r w:rsidRPr="006B410A">
      <w:rPr>
        <w:rFonts w:cs="Arial"/>
        <w:sz w:val="22"/>
      </w:rPr>
      <w:fldChar w:fldCharType="separate"/>
    </w:r>
    <w:r w:rsidR="00296414">
      <w:rPr>
        <w:rFonts w:cs="Arial"/>
        <w:noProof/>
        <w:sz w:val="22"/>
      </w:rPr>
      <w:t>2</w:t>
    </w:r>
    <w:r w:rsidRPr="006B410A">
      <w:rPr>
        <w:rFonts w:cs="Arial"/>
        <w:sz w:val="22"/>
      </w:rPr>
      <w:fldChar w:fldCharType="end"/>
    </w:r>
  </w:p>
  <w:p w:rsidR="001B5170" w:rsidRDefault="001B5170" w:rsidP="006F2170">
    <w:pPr>
      <w:pStyle w:val="Header"/>
      <w:rPr>
        <w:rFonts w:cs="Arial"/>
        <w:sz w:val="22"/>
      </w:rPr>
    </w:pPr>
  </w:p>
  <w:p w:rsidR="008F76E5" w:rsidRPr="006F2170" w:rsidRDefault="008F76E5" w:rsidP="006F2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93" w:rsidRDefault="00346893" w:rsidP="00297D80">
    <w:pPr>
      <w:pStyle w:val="Header"/>
      <w:jc w:val="center"/>
      <w:rPr>
        <w:rFonts w:ascii="Old English Text MT" w:hAnsi="Old English Text MT"/>
        <w:color w:val="000000" w:themeColor="text1"/>
        <w:sz w:val="32"/>
        <w:szCs w:val="32"/>
      </w:rPr>
    </w:pPr>
  </w:p>
  <w:p w:rsidR="00297D80" w:rsidRPr="00A61629" w:rsidRDefault="004C3CCA" w:rsidP="004C3CCA">
    <w:pPr>
      <w:pStyle w:val="Header"/>
      <w:jc w:val="center"/>
      <w:rPr>
        <w:rFonts w:ascii="Old English Text MT" w:hAnsi="Old English Text MT" w:cs="Times New Roman"/>
        <w:b/>
        <w:noProof/>
        <w:color w:val="000066"/>
        <w:sz w:val="32"/>
        <w:szCs w:val="32"/>
      </w:rPr>
    </w:pPr>
    <w:r>
      <w:rPr>
        <w:rFonts w:ascii="Old English Text MT" w:hAnsi="Old English Text MT"/>
        <w:color w:val="000000" w:themeColor="text1"/>
        <w:sz w:val="32"/>
        <w:szCs w:val="32"/>
      </w:rPr>
      <w:t>First Responders Subcommittee</w:t>
    </w:r>
  </w:p>
  <w:p w:rsidR="00297D80" w:rsidRPr="006F50FB" w:rsidRDefault="00297D80" w:rsidP="00297D80">
    <w:pPr>
      <w:pStyle w:val="Header"/>
      <w:tabs>
        <w:tab w:val="left" w:pos="0"/>
      </w:tabs>
      <w:jc w:val="center"/>
      <w:rPr>
        <w:rFonts w:ascii="Garamond" w:hAnsi="Garamond" w:cs="Times New Roman"/>
        <w:b/>
        <w:color w:val="000000" w:themeColor="text1"/>
        <w:spacing w:val="25"/>
        <w:sz w:val="22"/>
      </w:rPr>
    </w:pPr>
    <w:r w:rsidRPr="0055745B">
      <w:rPr>
        <w:rFonts w:ascii="Old English Text MT" w:hAnsi="Old English Text MT"/>
        <w:color w:val="000000" w:themeColor="text1"/>
        <w:szCs w:val="24"/>
      </w:rPr>
      <w:t>State of Louisiana</w:t>
    </w:r>
  </w:p>
  <w:p w:rsidR="00297D80" w:rsidRPr="006F50FB" w:rsidRDefault="00D03729" w:rsidP="00297D80">
    <w:pPr>
      <w:pStyle w:val="Header"/>
      <w:spacing w:before="30" w:after="30"/>
      <w:jc w:val="center"/>
      <w:rPr>
        <w:rFonts w:ascii="Garamond" w:hAnsi="Garamond" w:cs="Times New Roman"/>
        <w:b/>
        <w:color w:val="000000" w:themeColor="text1"/>
        <w:spacing w:val="25"/>
        <w:sz w:val="28"/>
        <w:szCs w:val="28"/>
      </w:rPr>
    </w:pPr>
    <w:r w:rsidRPr="0055745B">
      <w:rPr>
        <w:rFonts w:ascii="Old English Text MT" w:hAnsi="Old English Text MT" w:cs="Times New Roman"/>
        <w:b/>
        <w:noProof/>
        <w:color w:val="000066"/>
        <w:spacing w:val="40"/>
        <w:szCs w:val="24"/>
      </w:rPr>
      <mc:AlternateContent>
        <mc:Choice Requires="wps">
          <w:drawing>
            <wp:anchor distT="0" distB="0" distL="114300" distR="114300" simplePos="0" relativeHeight="251662336" behindDoc="0" locked="0" layoutInCell="1" allowOverlap="1" wp14:anchorId="44E5695F" wp14:editId="4DB8091C">
              <wp:simplePos x="0" y="0"/>
              <wp:positionH relativeFrom="column">
                <wp:posOffset>4671967</wp:posOffset>
              </wp:positionH>
              <wp:positionV relativeFrom="paragraph">
                <wp:posOffset>164283</wp:posOffset>
              </wp:positionV>
              <wp:extent cx="1796415" cy="3879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38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729" w:rsidRPr="007278BC" w:rsidRDefault="00D03729" w:rsidP="00D03729">
                          <w:pPr>
                            <w:jc w:val="center"/>
                            <w:rPr>
                              <w:rFonts w:ascii="Light Roman Std" w:hAnsi="Light Roman Std" w:cs="Times New Roman"/>
                              <w:b/>
                              <w:color w:val="000000" w:themeColor="text1"/>
                              <w:sz w:val="22"/>
                              <w:szCs w:val="22"/>
                            </w:rPr>
                          </w:pPr>
                          <w:r>
                            <w:rPr>
                              <w:rFonts w:ascii="Light Roman Std" w:hAnsi="Light Roman Std" w:cs="Times New Roman"/>
                              <w:b/>
                              <w:color w:val="000000" w:themeColor="text1"/>
                              <w:sz w:val="22"/>
                              <w:szCs w:val="22"/>
                            </w:rPr>
                            <w:t>W</w:t>
                          </w:r>
                          <w:r>
                            <w:rPr>
                              <w:rFonts w:ascii="Light Roman Std" w:hAnsi="Light Roman Std" w:cs="Times New Roman"/>
                              <w:b/>
                              <w:color w:val="000000" w:themeColor="text1"/>
                              <w:sz w:val="16"/>
                              <w:szCs w:val="16"/>
                            </w:rPr>
                            <w:t>ILLIE</w:t>
                          </w:r>
                          <w:r>
                            <w:rPr>
                              <w:rFonts w:ascii="Light Roman Std" w:hAnsi="Light Roman Std" w:cs="Times New Roman"/>
                              <w:b/>
                              <w:color w:val="000000" w:themeColor="text1"/>
                              <w:sz w:val="22"/>
                              <w:szCs w:val="22"/>
                            </w:rPr>
                            <w:t xml:space="preserve"> M</w:t>
                          </w:r>
                          <w:r>
                            <w:rPr>
                              <w:rFonts w:ascii="Light Roman Std" w:hAnsi="Light Roman Std" w:cs="Times New Roman"/>
                              <w:b/>
                              <w:color w:val="000000" w:themeColor="text1"/>
                              <w:sz w:val="16"/>
                              <w:szCs w:val="16"/>
                            </w:rPr>
                            <w:t>ARTIN</w:t>
                          </w:r>
                        </w:p>
                        <w:p w:rsidR="00D03729" w:rsidRPr="007278BC" w:rsidRDefault="00D03729" w:rsidP="00D03729">
                          <w:pPr>
                            <w:jc w:val="center"/>
                            <w:rPr>
                              <w:rFonts w:ascii="Sackers Gothic Std Light" w:hAnsi="Sackers Gothic Std Light" w:cs="Times New Roman"/>
                              <w:b/>
                              <w:color w:val="000000" w:themeColor="text1"/>
                              <w:sz w:val="16"/>
                              <w:szCs w:val="16"/>
                            </w:rPr>
                          </w:pPr>
                          <w:r>
                            <w:rPr>
                              <w:rFonts w:ascii="Sackers Gothic Std Light" w:hAnsi="Sackers Gothic Std Light" w:cs="Times New Roman"/>
                              <w:b/>
                              <w:color w:val="000000" w:themeColor="text1"/>
                              <w:sz w:val="16"/>
                              <w:szCs w:val="16"/>
                            </w:rPr>
                            <w:t>C</w:t>
                          </w:r>
                          <w:r>
                            <w:rPr>
                              <w:rFonts w:ascii="Sackers Gothic Std Light" w:hAnsi="Sackers Gothic Std Light" w:cs="Times New Roman"/>
                              <w:b/>
                              <w:color w:val="000000" w:themeColor="text1"/>
                              <w:sz w:val="10"/>
                              <w:szCs w:val="10"/>
                            </w:rPr>
                            <w:t>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5695F" id="_x0000_t202" coordsize="21600,21600" o:spt="202" path="m,l,21600r21600,l21600,xe">
              <v:stroke joinstyle="miter"/>
              <v:path gradientshapeok="t" o:connecttype="rect"/>
            </v:shapetype>
            <v:shape id="Text Box 3" o:spid="_x0000_s1026" type="#_x0000_t202" style="position:absolute;left:0;text-align:left;margin-left:367.85pt;margin-top:12.95pt;width:141.45pt;height:3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" stroked="f">
              <v:textbox>
                <w:txbxContent>
                  <w:p w:rsidR="00D03729" w:rsidRPr="007278BC" w:rsidRDefault="00D03729" w:rsidP="00D03729">
                    <w:pPr>
                      <w:jc w:val="center"/>
                      <w:rPr>
                        <w:rFonts w:ascii="Light Roman Std" w:hAnsi="Light Roman Std" w:cs="Times New Roman"/>
                        <w:b/>
                        <w:color w:val="000000" w:themeColor="text1"/>
                        <w:sz w:val="22"/>
                        <w:szCs w:val="22"/>
                      </w:rPr>
                    </w:pPr>
                    <w:r>
                      <w:rPr>
                        <w:rFonts w:ascii="Light Roman Std" w:hAnsi="Light Roman Std" w:cs="Times New Roman"/>
                        <w:b/>
                        <w:color w:val="000000" w:themeColor="text1"/>
                        <w:sz w:val="22"/>
                        <w:szCs w:val="22"/>
                      </w:rPr>
                      <w:t>W</w:t>
                    </w:r>
                    <w:r>
                      <w:rPr>
                        <w:rFonts w:ascii="Light Roman Std" w:hAnsi="Light Roman Std" w:cs="Times New Roman"/>
                        <w:b/>
                        <w:color w:val="000000" w:themeColor="text1"/>
                        <w:sz w:val="16"/>
                        <w:szCs w:val="16"/>
                      </w:rPr>
                      <w:t>ILLIE</w:t>
                    </w:r>
                    <w:r>
                      <w:rPr>
                        <w:rFonts w:ascii="Light Roman Std" w:hAnsi="Light Roman Std" w:cs="Times New Roman"/>
                        <w:b/>
                        <w:color w:val="000000" w:themeColor="text1"/>
                        <w:sz w:val="22"/>
                        <w:szCs w:val="22"/>
                      </w:rPr>
                      <w:t xml:space="preserve"> M</w:t>
                    </w:r>
                    <w:r>
                      <w:rPr>
                        <w:rFonts w:ascii="Light Roman Std" w:hAnsi="Light Roman Std" w:cs="Times New Roman"/>
                        <w:b/>
                        <w:color w:val="000000" w:themeColor="text1"/>
                        <w:sz w:val="16"/>
                        <w:szCs w:val="16"/>
                      </w:rPr>
                      <w:t>ARTIN</w:t>
                    </w:r>
                  </w:p>
                  <w:p w:rsidR="00D03729" w:rsidRPr="007278BC" w:rsidRDefault="00D03729" w:rsidP="00D03729">
                    <w:pPr>
                      <w:jc w:val="center"/>
                      <w:rPr>
                        <w:rFonts w:ascii="Sackers Gothic Std Light" w:hAnsi="Sackers Gothic Std Light" w:cs="Times New Roman"/>
                        <w:b/>
                        <w:color w:val="000000" w:themeColor="text1"/>
                        <w:sz w:val="16"/>
                        <w:szCs w:val="16"/>
                      </w:rPr>
                    </w:pPr>
                    <w:r>
                      <w:rPr>
                        <w:rFonts w:ascii="Sackers Gothic Std Light" w:hAnsi="Sackers Gothic Std Light" w:cs="Times New Roman"/>
                        <w:b/>
                        <w:color w:val="000000" w:themeColor="text1"/>
                        <w:sz w:val="16"/>
                        <w:szCs w:val="16"/>
                      </w:rPr>
                      <w:t>C</w:t>
                    </w:r>
                    <w:r>
                      <w:rPr>
                        <w:rFonts w:ascii="Sackers Gothic Std Light" w:hAnsi="Sackers Gothic Std Light" w:cs="Times New Roman"/>
                        <w:b/>
                        <w:color w:val="000000" w:themeColor="text1"/>
                        <w:sz w:val="10"/>
                        <w:szCs w:val="10"/>
                      </w:rPr>
                      <w:t>HAIRMAN</w:t>
                    </w:r>
                  </w:p>
                </w:txbxContent>
              </v:textbox>
            </v:shape>
          </w:pict>
        </mc:Fallback>
      </mc:AlternateContent>
    </w:r>
    <w:r w:rsidR="00297D80">
      <w:rPr>
        <w:rFonts w:ascii="Garamond" w:hAnsi="Garamond" w:cs="Times New Roman"/>
        <w:b/>
        <w:noProof/>
        <w:color w:val="000000" w:themeColor="text1"/>
        <w:spacing w:val="25"/>
        <w:sz w:val="28"/>
        <w:szCs w:val="28"/>
      </w:rPr>
      <w:drawing>
        <wp:anchor distT="0" distB="0" distL="114300" distR="114300" simplePos="0" relativeHeight="251655168" behindDoc="0" locked="0" layoutInCell="1" allowOverlap="1" wp14:anchorId="7055F16E" wp14:editId="2C1C0DBC">
          <wp:simplePos x="0" y="0"/>
          <wp:positionH relativeFrom="column">
            <wp:posOffset>2578100</wp:posOffset>
          </wp:positionH>
          <wp:positionV relativeFrom="paragraph">
            <wp:posOffset>29845</wp:posOffset>
          </wp:positionV>
          <wp:extent cx="787400" cy="787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te logo 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0" cy="787400"/>
                  </a:xfrm>
                  <a:prstGeom prst="rect">
                    <a:avLst/>
                  </a:prstGeom>
                </pic:spPr>
              </pic:pic>
            </a:graphicData>
          </a:graphic>
        </wp:anchor>
      </w:drawing>
    </w:r>
    <w:r w:rsidR="00297D80" w:rsidRPr="0055745B">
      <w:rPr>
        <w:rFonts w:ascii="Old English Text MT" w:hAnsi="Old English Text MT" w:cs="Times New Roman"/>
        <w:b/>
        <w:noProof/>
        <w:color w:val="000066"/>
        <w:spacing w:val="40"/>
        <w:szCs w:val="24"/>
      </w:rPr>
      <mc:AlternateContent>
        <mc:Choice Requires="wps">
          <w:drawing>
            <wp:anchor distT="0" distB="0" distL="114300" distR="114300" simplePos="0" relativeHeight="251654144" behindDoc="0" locked="0" layoutInCell="1" allowOverlap="1" wp14:anchorId="4B47BA0A" wp14:editId="19B8FC2F">
              <wp:simplePos x="0" y="0"/>
              <wp:positionH relativeFrom="column">
                <wp:posOffset>-514350</wp:posOffset>
              </wp:positionH>
              <wp:positionV relativeFrom="paragraph">
                <wp:posOffset>118745</wp:posOffset>
              </wp:positionV>
              <wp:extent cx="1796415" cy="3879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38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D80" w:rsidRPr="007278BC" w:rsidRDefault="00297D80" w:rsidP="00297D80">
                          <w:pPr>
                            <w:jc w:val="center"/>
                            <w:rPr>
                              <w:rFonts w:ascii="Light Roman Std" w:hAnsi="Light Roman Std" w:cs="Times New Roman"/>
                              <w:b/>
                              <w:color w:val="000000" w:themeColor="text1"/>
                              <w:sz w:val="22"/>
                              <w:szCs w:val="22"/>
                            </w:rPr>
                          </w:pPr>
                          <w:r w:rsidRPr="007278BC">
                            <w:rPr>
                              <w:rFonts w:ascii="Light Roman Std" w:hAnsi="Light Roman Std" w:cs="Times New Roman"/>
                              <w:b/>
                              <w:color w:val="000000" w:themeColor="text1"/>
                              <w:sz w:val="22"/>
                              <w:szCs w:val="22"/>
                            </w:rPr>
                            <w:t>J</w:t>
                          </w:r>
                          <w:r w:rsidRPr="006B459C">
                            <w:rPr>
                              <w:rFonts w:ascii="Light Roman Std" w:hAnsi="Light Roman Std" w:cs="Times New Roman"/>
                              <w:b/>
                              <w:color w:val="000000" w:themeColor="text1"/>
                              <w:sz w:val="16"/>
                              <w:szCs w:val="16"/>
                            </w:rPr>
                            <w:t>OHN</w:t>
                          </w:r>
                          <w:r w:rsidRPr="007278BC">
                            <w:rPr>
                              <w:rFonts w:ascii="Light Roman Std" w:hAnsi="Light Roman Std" w:cs="Times New Roman"/>
                              <w:b/>
                              <w:color w:val="000000" w:themeColor="text1"/>
                              <w:sz w:val="22"/>
                              <w:szCs w:val="22"/>
                            </w:rPr>
                            <w:t xml:space="preserve"> B</w:t>
                          </w:r>
                          <w:r w:rsidRPr="006B459C">
                            <w:rPr>
                              <w:rFonts w:ascii="Light Roman Std" w:hAnsi="Light Roman Std" w:cs="Times New Roman"/>
                              <w:b/>
                              <w:color w:val="000000" w:themeColor="text1"/>
                              <w:sz w:val="16"/>
                              <w:szCs w:val="16"/>
                            </w:rPr>
                            <w:t>EL</w:t>
                          </w:r>
                          <w:r w:rsidRPr="007278BC">
                            <w:rPr>
                              <w:rFonts w:ascii="Light Roman Std" w:hAnsi="Light Roman Std" w:cs="Times New Roman"/>
                              <w:b/>
                              <w:color w:val="000000" w:themeColor="text1"/>
                              <w:sz w:val="22"/>
                              <w:szCs w:val="22"/>
                            </w:rPr>
                            <w:t xml:space="preserve"> E</w:t>
                          </w:r>
                          <w:r w:rsidRPr="006B459C">
                            <w:rPr>
                              <w:rFonts w:ascii="Light Roman Std" w:hAnsi="Light Roman Std" w:cs="Times New Roman"/>
                              <w:b/>
                              <w:color w:val="000000" w:themeColor="text1"/>
                              <w:sz w:val="16"/>
                              <w:szCs w:val="16"/>
                            </w:rPr>
                            <w:t>DWARDS</w:t>
                          </w:r>
                        </w:p>
                        <w:p w:rsidR="00297D80" w:rsidRPr="007278BC" w:rsidRDefault="00297D80" w:rsidP="00297D80">
                          <w:pPr>
                            <w:jc w:val="center"/>
                            <w:rPr>
                              <w:rFonts w:ascii="Sackers Gothic Std Light" w:hAnsi="Sackers Gothic Std Light" w:cs="Times New Roman"/>
                              <w:b/>
                              <w:color w:val="000000" w:themeColor="text1"/>
                              <w:sz w:val="16"/>
                              <w:szCs w:val="16"/>
                            </w:rPr>
                          </w:pPr>
                          <w:r w:rsidRPr="007278BC">
                            <w:rPr>
                              <w:rFonts w:ascii="Sackers Gothic Std Light" w:hAnsi="Sackers Gothic Std Light" w:cs="Times New Roman"/>
                              <w:b/>
                              <w:color w:val="000000" w:themeColor="text1"/>
                              <w:sz w:val="16"/>
                              <w:szCs w:val="16"/>
                            </w:rPr>
                            <w:t>G</w:t>
                          </w:r>
                          <w:r w:rsidRPr="006B459C">
                            <w:rPr>
                              <w:rFonts w:ascii="Sackers Gothic Std Light" w:hAnsi="Sackers Gothic Std Light" w:cs="Times New Roman"/>
                              <w:b/>
                              <w:color w:val="000000" w:themeColor="text1"/>
                              <w:sz w:val="10"/>
                              <w:szCs w:val="10"/>
                            </w:rPr>
                            <w:t>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BA0A" id="_x0000_s1027" type="#_x0000_t202" style="position:absolute;left:0;text-align:left;margin-left:-40.5pt;margin-top:9.35pt;width:141.45pt;height:3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2O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" stroked="f">
              <v:textbox>
                <w:txbxContent>
                  <w:p w:rsidR="00297D80" w:rsidRPr="007278BC" w:rsidRDefault="00297D80" w:rsidP="00297D80">
                    <w:pPr>
                      <w:jc w:val="center"/>
                      <w:rPr>
                        <w:rFonts w:ascii="Light Roman Std" w:hAnsi="Light Roman Std" w:cs="Times New Roman"/>
                        <w:b/>
                        <w:color w:val="000000" w:themeColor="text1"/>
                        <w:sz w:val="22"/>
                        <w:szCs w:val="22"/>
                      </w:rPr>
                    </w:pPr>
                    <w:r w:rsidRPr="007278BC">
                      <w:rPr>
                        <w:rFonts w:ascii="Light Roman Std" w:hAnsi="Light Roman Std" w:cs="Times New Roman"/>
                        <w:b/>
                        <w:color w:val="000000" w:themeColor="text1"/>
                        <w:sz w:val="22"/>
                        <w:szCs w:val="22"/>
                      </w:rPr>
                      <w:t>J</w:t>
                    </w:r>
                    <w:r w:rsidRPr="006B459C">
                      <w:rPr>
                        <w:rFonts w:ascii="Light Roman Std" w:hAnsi="Light Roman Std" w:cs="Times New Roman"/>
                        <w:b/>
                        <w:color w:val="000000" w:themeColor="text1"/>
                        <w:sz w:val="16"/>
                        <w:szCs w:val="16"/>
                      </w:rPr>
                      <w:t>OHN</w:t>
                    </w:r>
                    <w:r w:rsidRPr="007278BC">
                      <w:rPr>
                        <w:rFonts w:ascii="Light Roman Std" w:hAnsi="Light Roman Std" w:cs="Times New Roman"/>
                        <w:b/>
                        <w:color w:val="000000" w:themeColor="text1"/>
                        <w:sz w:val="22"/>
                        <w:szCs w:val="22"/>
                      </w:rPr>
                      <w:t xml:space="preserve"> B</w:t>
                    </w:r>
                    <w:r w:rsidRPr="006B459C">
                      <w:rPr>
                        <w:rFonts w:ascii="Light Roman Std" w:hAnsi="Light Roman Std" w:cs="Times New Roman"/>
                        <w:b/>
                        <w:color w:val="000000" w:themeColor="text1"/>
                        <w:sz w:val="16"/>
                        <w:szCs w:val="16"/>
                      </w:rPr>
                      <w:t>EL</w:t>
                    </w:r>
                    <w:r w:rsidRPr="007278BC">
                      <w:rPr>
                        <w:rFonts w:ascii="Light Roman Std" w:hAnsi="Light Roman Std" w:cs="Times New Roman"/>
                        <w:b/>
                        <w:color w:val="000000" w:themeColor="text1"/>
                        <w:sz w:val="22"/>
                        <w:szCs w:val="22"/>
                      </w:rPr>
                      <w:t xml:space="preserve"> E</w:t>
                    </w:r>
                    <w:r w:rsidRPr="006B459C">
                      <w:rPr>
                        <w:rFonts w:ascii="Light Roman Std" w:hAnsi="Light Roman Std" w:cs="Times New Roman"/>
                        <w:b/>
                        <w:color w:val="000000" w:themeColor="text1"/>
                        <w:sz w:val="16"/>
                        <w:szCs w:val="16"/>
                      </w:rPr>
                      <w:t>DWARDS</w:t>
                    </w:r>
                  </w:p>
                  <w:p w:rsidR="00297D80" w:rsidRPr="007278BC" w:rsidRDefault="00297D80" w:rsidP="00297D80">
                    <w:pPr>
                      <w:jc w:val="center"/>
                      <w:rPr>
                        <w:rFonts w:ascii="Sackers Gothic Std Light" w:hAnsi="Sackers Gothic Std Light" w:cs="Times New Roman"/>
                        <w:b/>
                        <w:color w:val="000000" w:themeColor="text1"/>
                        <w:sz w:val="16"/>
                        <w:szCs w:val="16"/>
                      </w:rPr>
                    </w:pPr>
                    <w:r w:rsidRPr="007278BC">
                      <w:rPr>
                        <w:rFonts w:ascii="Sackers Gothic Std Light" w:hAnsi="Sackers Gothic Std Light" w:cs="Times New Roman"/>
                        <w:b/>
                        <w:color w:val="000000" w:themeColor="text1"/>
                        <w:sz w:val="16"/>
                        <w:szCs w:val="16"/>
                      </w:rPr>
                      <w:t>G</w:t>
                    </w:r>
                    <w:r w:rsidRPr="006B459C">
                      <w:rPr>
                        <w:rFonts w:ascii="Sackers Gothic Std Light" w:hAnsi="Sackers Gothic Std Light" w:cs="Times New Roman"/>
                        <w:b/>
                        <w:color w:val="000000" w:themeColor="text1"/>
                        <w:sz w:val="10"/>
                        <w:szCs w:val="10"/>
                      </w:rPr>
                      <w:t>OVERNOR</w:t>
                    </w:r>
                  </w:p>
                </w:txbxContent>
              </v:textbox>
            </v:shape>
          </w:pict>
        </mc:Fallback>
      </mc:AlternateContent>
    </w:r>
  </w:p>
  <w:p w:rsidR="00297D80" w:rsidRDefault="00297D80" w:rsidP="00297D80">
    <w:pPr>
      <w:rPr>
        <w:rFonts w:ascii="Arial" w:hAnsi="Arial"/>
        <w:szCs w:val="24"/>
      </w:rPr>
    </w:pPr>
  </w:p>
  <w:p w:rsidR="00297D80" w:rsidRDefault="00297D80" w:rsidP="00297D80">
    <w:pPr>
      <w:rPr>
        <w:rFonts w:ascii="Arial" w:hAnsi="Arial"/>
        <w:szCs w:val="24"/>
      </w:rPr>
    </w:pPr>
  </w:p>
  <w:p w:rsidR="00297D80" w:rsidRDefault="00297D80" w:rsidP="00297D80">
    <w:pPr>
      <w:rPr>
        <w:rFonts w:ascii="Arial" w:hAnsi="Arial"/>
        <w:szCs w:val="24"/>
      </w:rPr>
    </w:pPr>
  </w:p>
  <w:p w:rsidR="00297D80" w:rsidRDefault="00297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7F2"/>
    <w:multiLevelType w:val="hybridMultilevel"/>
    <w:tmpl w:val="AE706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5F6C31"/>
    <w:multiLevelType w:val="hybridMultilevel"/>
    <w:tmpl w:val="E938D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8B50EB"/>
    <w:multiLevelType w:val="hybridMultilevel"/>
    <w:tmpl w:val="1B8AC7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E71840"/>
    <w:multiLevelType w:val="hybridMultilevel"/>
    <w:tmpl w:val="0DFE0E9E"/>
    <w:lvl w:ilvl="0" w:tplc="DF206F6A">
      <w:start w:val="1"/>
      <w:numFmt w:val="upp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D22DD6"/>
    <w:multiLevelType w:val="hybridMultilevel"/>
    <w:tmpl w:val="38B62F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41C01"/>
    <w:multiLevelType w:val="hybridMultilevel"/>
    <w:tmpl w:val="8A9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B7535"/>
    <w:multiLevelType w:val="hybridMultilevel"/>
    <w:tmpl w:val="738A0E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2854C2"/>
    <w:multiLevelType w:val="hybridMultilevel"/>
    <w:tmpl w:val="7E8EA6D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37D33"/>
    <w:multiLevelType w:val="hybridMultilevel"/>
    <w:tmpl w:val="E63AD90A"/>
    <w:lvl w:ilvl="0" w:tplc="A3B4A3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9E746B"/>
    <w:multiLevelType w:val="hybridMultilevel"/>
    <w:tmpl w:val="DCB818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16C7B"/>
    <w:multiLevelType w:val="hybridMultilevel"/>
    <w:tmpl w:val="86E80EE8"/>
    <w:lvl w:ilvl="0" w:tplc="04090015">
      <w:start w:val="1"/>
      <w:numFmt w:val="upp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9F201B"/>
    <w:multiLevelType w:val="hybridMultilevel"/>
    <w:tmpl w:val="1B80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C673C"/>
    <w:multiLevelType w:val="hybridMultilevel"/>
    <w:tmpl w:val="86E80EE8"/>
    <w:lvl w:ilvl="0" w:tplc="04090015">
      <w:start w:val="1"/>
      <w:numFmt w:val="upp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851A12"/>
    <w:multiLevelType w:val="hybridMultilevel"/>
    <w:tmpl w:val="9A20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D5D5B"/>
    <w:multiLevelType w:val="hybridMultilevel"/>
    <w:tmpl w:val="997A7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83671"/>
    <w:multiLevelType w:val="hybridMultilevel"/>
    <w:tmpl w:val="1B667682"/>
    <w:lvl w:ilvl="0" w:tplc="5CEE8612">
      <w:start w:val="1"/>
      <w:numFmt w:val="bullet"/>
      <w:lvlText w:val=""/>
      <w:lvlJc w:val="left"/>
      <w:pPr>
        <w:ind w:left="720" w:firstLine="72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D13BE4"/>
    <w:multiLevelType w:val="hybridMultilevel"/>
    <w:tmpl w:val="2AE27A4E"/>
    <w:lvl w:ilvl="0" w:tplc="1A92C8A4">
      <w:start w:val="1"/>
      <w:numFmt w:val="upperLetter"/>
      <w:lvlText w:val="%1."/>
      <w:lvlJc w:val="left"/>
      <w:pPr>
        <w:ind w:left="1440" w:hanging="1080"/>
      </w:pPr>
      <w:rPr>
        <w:rFonts w:hint="default"/>
      </w:rPr>
    </w:lvl>
    <w:lvl w:ilvl="1" w:tplc="04090011">
      <w:start w:val="1"/>
      <w:numFmt w:val="decimal"/>
      <w:lvlText w:val="%2)"/>
      <w:lvlJc w:val="left"/>
      <w:pPr>
        <w:ind w:left="2160" w:hanging="360"/>
      </w:pPr>
    </w:lvl>
    <w:lvl w:ilvl="2" w:tplc="04090019">
      <w:start w:val="1"/>
      <w:numFmt w:val="lowerLetter"/>
      <w:lvlText w:val="%3."/>
      <w:lvlJc w:val="left"/>
      <w:pPr>
        <w:ind w:left="306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6E1D91"/>
    <w:multiLevelType w:val="hybridMultilevel"/>
    <w:tmpl w:val="2610B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3E3D7D"/>
    <w:multiLevelType w:val="hybridMultilevel"/>
    <w:tmpl w:val="3970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60106"/>
    <w:multiLevelType w:val="hybridMultilevel"/>
    <w:tmpl w:val="CE6A5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B520BC"/>
    <w:multiLevelType w:val="hybridMultilevel"/>
    <w:tmpl w:val="0336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60F5A"/>
    <w:multiLevelType w:val="hybridMultilevel"/>
    <w:tmpl w:val="7B644C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CB73D0"/>
    <w:multiLevelType w:val="hybridMultilevel"/>
    <w:tmpl w:val="8D7C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6410B"/>
    <w:multiLevelType w:val="hybridMultilevel"/>
    <w:tmpl w:val="ACFA8D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183564"/>
    <w:multiLevelType w:val="hybridMultilevel"/>
    <w:tmpl w:val="816A55D2"/>
    <w:lvl w:ilvl="0" w:tplc="E9D2D582">
      <w:start w:val="1"/>
      <w:numFmt w:val="upperRoman"/>
      <w:lvlText w:val="%1."/>
      <w:lvlJc w:val="right"/>
      <w:pPr>
        <w:ind w:left="720" w:hanging="450"/>
      </w:pPr>
      <w:rPr>
        <w:rFonts w:hint="default"/>
        <w:b/>
        <w:color w:val="000000" w:themeColor="text1"/>
      </w:rPr>
    </w:lvl>
    <w:lvl w:ilvl="1" w:tplc="DF206F6A">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626597"/>
    <w:multiLevelType w:val="hybridMultilevel"/>
    <w:tmpl w:val="29D0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65FBB"/>
    <w:multiLevelType w:val="hybridMultilevel"/>
    <w:tmpl w:val="CDDE4F32"/>
    <w:lvl w:ilvl="0" w:tplc="01E05B5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C71DBA"/>
    <w:multiLevelType w:val="multilevel"/>
    <w:tmpl w:val="89ECA25C"/>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1800" w:hanging="360"/>
      </w:pPr>
      <w:rPr>
        <w:rFont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8" w15:restartNumberingAfterBreak="0">
    <w:nsid w:val="6F6F52A1"/>
    <w:multiLevelType w:val="hybridMultilevel"/>
    <w:tmpl w:val="74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D3453"/>
    <w:multiLevelType w:val="hybridMultilevel"/>
    <w:tmpl w:val="7D7A27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F3279D5"/>
    <w:multiLevelType w:val="hybridMultilevel"/>
    <w:tmpl w:val="43AA209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610" w:hanging="180"/>
      </w:pPr>
      <w:rPr>
        <w:rFonts w:hint="default"/>
        <w:color w:val="000000"/>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9"/>
  </w:num>
  <w:num w:numId="4">
    <w:abstractNumId w:val="30"/>
  </w:num>
  <w:num w:numId="5">
    <w:abstractNumId w:val="1"/>
  </w:num>
  <w:num w:numId="6">
    <w:abstractNumId w:val="23"/>
  </w:num>
  <w:num w:numId="7">
    <w:abstractNumId w:val="21"/>
  </w:num>
  <w:num w:numId="8">
    <w:abstractNumId w:val="10"/>
  </w:num>
  <w:num w:numId="9">
    <w:abstractNumId w:val="12"/>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7"/>
  </w:num>
  <w:num w:numId="13">
    <w:abstractNumId w:val="16"/>
  </w:num>
  <w:num w:numId="14">
    <w:abstractNumId w:val="26"/>
  </w:num>
  <w:num w:numId="15">
    <w:abstractNumId w:val="17"/>
  </w:num>
  <w:num w:numId="16">
    <w:abstractNumId w:val="20"/>
  </w:num>
  <w:num w:numId="17">
    <w:abstractNumId w:val="11"/>
  </w:num>
  <w:num w:numId="18">
    <w:abstractNumId w:val="13"/>
  </w:num>
  <w:num w:numId="19">
    <w:abstractNumId w:val="28"/>
  </w:num>
  <w:num w:numId="20">
    <w:abstractNumId w:val="25"/>
  </w:num>
  <w:num w:numId="21">
    <w:abstractNumId w:val="24"/>
  </w:num>
  <w:num w:numId="22">
    <w:abstractNumId w:val="3"/>
  </w:num>
  <w:num w:numId="23">
    <w:abstractNumId w:val="14"/>
  </w:num>
  <w:num w:numId="24">
    <w:abstractNumId w:val="15"/>
  </w:num>
  <w:num w:numId="25">
    <w:abstractNumId w:val="6"/>
  </w:num>
  <w:num w:numId="26">
    <w:abstractNumId w:val="2"/>
  </w:num>
  <w:num w:numId="27">
    <w:abstractNumId w:val="8"/>
  </w:num>
  <w:num w:numId="28">
    <w:abstractNumId w:val="5"/>
  </w:num>
  <w:num w:numId="29">
    <w:abstractNumId w:val="4"/>
  </w:num>
  <w:num w:numId="30">
    <w:abstractNumId w:val="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E8"/>
    <w:rsid w:val="00000E9D"/>
    <w:rsid w:val="00026D93"/>
    <w:rsid w:val="00030A23"/>
    <w:rsid w:val="0003289D"/>
    <w:rsid w:val="0003362C"/>
    <w:rsid w:val="00041B71"/>
    <w:rsid w:val="000430DC"/>
    <w:rsid w:val="000444C8"/>
    <w:rsid w:val="00065E57"/>
    <w:rsid w:val="00071C0F"/>
    <w:rsid w:val="00081A8C"/>
    <w:rsid w:val="00083652"/>
    <w:rsid w:val="0009089B"/>
    <w:rsid w:val="00093141"/>
    <w:rsid w:val="00095489"/>
    <w:rsid w:val="00096D37"/>
    <w:rsid w:val="000A16CD"/>
    <w:rsid w:val="000B522F"/>
    <w:rsid w:val="000C7DD4"/>
    <w:rsid w:val="000E0406"/>
    <w:rsid w:val="000E4CB6"/>
    <w:rsid w:val="000E4EA9"/>
    <w:rsid w:val="00104ED5"/>
    <w:rsid w:val="00111A73"/>
    <w:rsid w:val="001140F8"/>
    <w:rsid w:val="001152B3"/>
    <w:rsid w:val="00124213"/>
    <w:rsid w:val="0013237D"/>
    <w:rsid w:val="00146333"/>
    <w:rsid w:val="00150B74"/>
    <w:rsid w:val="00151C8D"/>
    <w:rsid w:val="00153EDC"/>
    <w:rsid w:val="00154D8F"/>
    <w:rsid w:val="00156681"/>
    <w:rsid w:val="001603BB"/>
    <w:rsid w:val="00162E2E"/>
    <w:rsid w:val="001873E3"/>
    <w:rsid w:val="00194B87"/>
    <w:rsid w:val="001A1319"/>
    <w:rsid w:val="001A25F4"/>
    <w:rsid w:val="001A3AD1"/>
    <w:rsid w:val="001B5170"/>
    <w:rsid w:val="001B7FE7"/>
    <w:rsid w:val="001C17E2"/>
    <w:rsid w:val="001C3394"/>
    <w:rsid w:val="001D5060"/>
    <w:rsid w:val="001D5D4E"/>
    <w:rsid w:val="001F0751"/>
    <w:rsid w:val="001F163D"/>
    <w:rsid w:val="0020410E"/>
    <w:rsid w:val="002054E1"/>
    <w:rsid w:val="00213AC0"/>
    <w:rsid w:val="00220FC3"/>
    <w:rsid w:val="00230C83"/>
    <w:rsid w:val="00235821"/>
    <w:rsid w:val="00235F52"/>
    <w:rsid w:val="002414E9"/>
    <w:rsid w:val="002532BF"/>
    <w:rsid w:val="00253476"/>
    <w:rsid w:val="00287C72"/>
    <w:rsid w:val="0029495B"/>
    <w:rsid w:val="00294D0C"/>
    <w:rsid w:val="00296414"/>
    <w:rsid w:val="00297D80"/>
    <w:rsid w:val="002B5374"/>
    <w:rsid w:val="002D14FA"/>
    <w:rsid w:val="002D578C"/>
    <w:rsid w:val="002D7F4A"/>
    <w:rsid w:val="002E3BF0"/>
    <w:rsid w:val="002E6A90"/>
    <w:rsid w:val="002F0DB3"/>
    <w:rsid w:val="002F3287"/>
    <w:rsid w:val="002F4E45"/>
    <w:rsid w:val="002F4E98"/>
    <w:rsid w:val="002F589C"/>
    <w:rsid w:val="002F789C"/>
    <w:rsid w:val="00302115"/>
    <w:rsid w:val="00310F7B"/>
    <w:rsid w:val="00333CF9"/>
    <w:rsid w:val="00342FD8"/>
    <w:rsid w:val="00346893"/>
    <w:rsid w:val="00363BA2"/>
    <w:rsid w:val="00371DDE"/>
    <w:rsid w:val="00372156"/>
    <w:rsid w:val="003764DD"/>
    <w:rsid w:val="003775A1"/>
    <w:rsid w:val="00384901"/>
    <w:rsid w:val="003951B2"/>
    <w:rsid w:val="003A0619"/>
    <w:rsid w:val="003A39EC"/>
    <w:rsid w:val="003B3E74"/>
    <w:rsid w:val="003E008F"/>
    <w:rsid w:val="003E3090"/>
    <w:rsid w:val="003F2D83"/>
    <w:rsid w:val="004242B1"/>
    <w:rsid w:val="004311C6"/>
    <w:rsid w:val="0044213D"/>
    <w:rsid w:val="004506B3"/>
    <w:rsid w:val="00450B63"/>
    <w:rsid w:val="004A0466"/>
    <w:rsid w:val="004A065D"/>
    <w:rsid w:val="004A312C"/>
    <w:rsid w:val="004A5514"/>
    <w:rsid w:val="004B3568"/>
    <w:rsid w:val="004C0315"/>
    <w:rsid w:val="004C3CCA"/>
    <w:rsid w:val="004D4EA8"/>
    <w:rsid w:val="004E6AFE"/>
    <w:rsid w:val="004F2334"/>
    <w:rsid w:val="004F70A7"/>
    <w:rsid w:val="0050316C"/>
    <w:rsid w:val="00506106"/>
    <w:rsid w:val="0051276C"/>
    <w:rsid w:val="00525722"/>
    <w:rsid w:val="00527243"/>
    <w:rsid w:val="00547427"/>
    <w:rsid w:val="0055745B"/>
    <w:rsid w:val="00565113"/>
    <w:rsid w:val="00580249"/>
    <w:rsid w:val="00585ECB"/>
    <w:rsid w:val="005A0CD8"/>
    <w:rsid w:val="005A5239"/>
    <w:rsid w:val="005C11B5"/>
    <w:rsid w:val="005E6AD0"/>
    <w:rsid w:val="005F0F38"/>
    <w:rsid w:val="005F766E"/>
    <w:rsid w:val="006045AA"/>
    <w:rsid w:val="00610469"/>
    <w:rsid w:val="00615DC4"/>
    <w:rsid w:val="0063302B"/>
    <w:rsid w:val="00635B57"/>
    <w:rsid w:val="00642906"/>
    <w:rsid w:val="00646325"/>
    <w:rsid w:val="00646A53"/>
    <w:rsid w:val="00647184"/>
    <w:rsid w:val="006602F8"/>
    <w:rsid w:val="00677F58"/>
    <w:rsid w:val="006849D8"/>
    <w:rsid w:val="00686C8D"/>
    <w:rsid w:val="00690818"/>
    <w:rsid w:val="006A02DC"/>
    <w:rsid w:val="006B02C9"/>
    <w:rsid w:val="006B459C"/>
    <w:rsid w:val="006B60E2"/>
    <w:rsid w:val="006B6632"/>
    <w:rsid w:val="006B7D55"/>
    <w:rsid w:val="006C36F1"/>
    <w:rsid w:val="006D399B"/>
    <w:rsid w:val="006D3FEF"/>
    <w:rsid w:val="006F1FFC"/>
    <w:rsid w:val="006F2170"/>
    <w:rsid w:val="006F36F5"/>
    <w:rsid w:val="006F50FB"/>
    <w:rsid w:val="00700CF2"/>
    <w:rsid w:val="00716D8C"/>
    <w:rsid w:val="007278BC"/>
    <w:rsid w:val="00732351"/>
    <w:rsid w:val="00740EE7"/>
    <w:rsid w:val="00741ED3"/>
    <w:rsid w:val="0075436B"/>
    <w:rsid w:val="00761092"/>
    <w:rsid w:val="007639F5"/>
    <w:rsid w:val="0077278A"/>
    <w:rsid w:val="00772FF7"/>
    <w:rsid w:val="007732C2"/>
    <w:rsid w:val="007748CD"/>
    <w:rsid w:val="00782F85"/>
    <w:rsid w:val="00785603"/>
    <w:rsid w:val="00787E85"/>
    <w:rsid w:val="00793C81"/>
    <w:rsid w:val="00795775"/>
    <w:rsid w:val="007B5EC6"/>
    <w:rsid w:val="007B7F5E"/>
    <w:rsid w:val="007D1FB8"/>
    <w:rsid w:val="007E5AB2"/>
    <w:rsid w:val="007E5D89"/>
    <w:rsid w:val="007E750B"/>
    <w:rsid w:val="007F5C6B"/>
    <w:rsid w:val="00800EDA"/>
    <w:rsid w:val="00811B40"/>
    <w:rsid w:val="00813BFF"/>
    <w:rsid w:val="00815E08"/>
    <w:rsid w:val="008376BC"/>
    <w:rsid w:val="008436D5"/>
    <w:rsid w:val="00847858"/>
    <w:rsid w:val="0085021E"/>
    <w:rsid w:val="008530B1"/>
    <w:rsid w:val="00853F3A"/>
    <w:rsid w:val="00862A51"/>
    <w:rsid w:val="008830AF"/>
    <w:rsid w:val="008909F2"/>
    <w:rsid w:val="00891F27"/>
    <w:rsid w:val="00893ACB"/>
    <w:rsid w:val="00895D95"/>
    <w:rsid w:val="00897E3E"/>
    <w:rsid w:val="008A1052"/>
    <w:rsid w:val="008A41F6"/>
    <w:rsid w:val="008A4BD6"/>
    <w:rsid w:val="008A7131"/>
    <w:rsid w:val="008B4D3B"/>
    <w:rsid w:val="008B5A51"/>
    <w:rsid w:val="008E2ECF"/>
    <w:rsid w:val="008E337B"/>
    <w:rsid w:val="008F68C2"/>
    <w:rsid w:val="008F76E5"/>
    <w:rsid w:val="0091577C"/>
    <w:rsid w:val="009171E3"/>
    <w:rsid w:val="00922439"/>
    <w:rsid w:val="009254A0"/>
    <w:rsid w:val="00932E0D"/>
    <w:rsid w:val="009379E9"/>
    <w:rsid w:val="0094169C"/>
    <w:rsid w:val="00944A61"/>
    <w:rsid w:val="00960ED8"/>
    <w:rsid w:val="009824EE"/>
    <w:rsid w:val="00983C3A"/>
    <w:rsid w:val="00987777"/>
    <w:rsid w:val="0099729E"/>
    <w:rsid w:val="009B47D2"/>
    <w:rsid w:val="009C3613"/>
    <w:rsid w:val="009C5B52"/>
    <w:rsid w:val="009F1482"/>
    <w:rsid w:val="00A0511D"/>
    <w:rsid w:val="00A152C5"/>
    <w:rsid w:val="00A25703"/>
    <w:rsid w:val="00A262B0"/>
    <w:rsid w:val="00A346C6"/>
    <w:rsid w:val="00A4586D"/>
    <w:rsid w:val="00A61629"/>
    <w:rsid w:val="00A7014B"/>
    <w:rsid w:val="00A745DC"/>
    <w:rsid w:val="00A77ACE"/>
    <w:rsid w:val="00A848A5"/>
    <w:rsid w:val="00A85E6F"/>
    <w:rsid w:val="00A87DC5"/>
    <w:rsid w:val="00AA27E3"/>
    <w:rsid w:val="00AA4839"/>
    <w:rsid w:val="00AC703F"/>
    <w:rsid w:val="00AE1C7E"/>
    <w:rsid w:val="00B01095"/>
    <w:rsid w:val="00B03CDF"/>
    <w:rsid w:val="00B05F6B"/>
    <w:rsid w:val="00B255A1"/>
    <w:rsid w:val="00B37046"/>
    <w:rsid w:val="00B45FFD"/>
    <w:rsid w:val="00B56A67"/>
    <w:rsid w:val="00B63C18"/>
    <w:rsid w:val="00B72B6F"/>
    <w:rsid w:val="00B77378"/>
    <w:rsid w:val="00B77D17"/>
    <w:rsid w:val="00B91104"/>
    <w:rsid w:val="00B9127C"/>
    <w:rsid w:val="00B96705"/>
    <w:rsid w:val="00BC164C"/>
    <w:rsid w:val="00BD399F"/>
    <w:rsid w:val="00BE4E85"/>
    <w:rsid w:val="00BF5971"/>
    <w:rsid w:val="00C021CA"/>
    <w:rsid w:val="00C027FB"/>
    <w:rsid w:val="00C1370A"/>
    <w:rsid w:val="00C1779E"/>
    <w:rsid w:val="00C207F4"/>
    <w:rsid w:val="00C32E84"/>
    <w:rsid w:val="00C40708"/>
    <w:rsid w:val="00C574E8"/>
    <w:rsid w:val="00C57D09"/>
    <w:rsid w:val="00C61309"/>
    <w:rsid w:val="00C66C4A"/>
    <w:rsid w:val="00C9442B"/>
    <w:rsid w:val="00CA05B5"/>
    <w:rsid w:val="00CB2D60"/>
    <w:rsid w:val="00CB2F43"/>
    <w:rsid w:val="00CB772D"/>
    <w:rsid w:val="00CC2F96"/>
    <w:rsid w:val="00CC5304"/>
    <w:rsid w:val="00CC6F25"/>
    <w:rsid w:val="00CC75D7"/>
    <w:rsid w:val="00CD2469"/>
    <w:rsid w:val="00CE0BBD"/>
    <w:rsid w:val="00CE75BA"/>
    <w:rsid w:val="00CE781D"/>
    <w:rsid w:val="00CF14C8"/>
    <w:rsid w:val="00D03729"/>
    <w:rsid w:val="00D05D20"/>
    <w:rsid w:val="00D12FB5"/>
    <w:rsid w:val="00D17F10"/>
    <w:rsid w:val="00D276AE"/>
    <w:rsid w:val="00D365B8"/>
    <w:rsid w:val="00D3737B"/>
    <w:rsid w:val="00D47E75"/>
    <w:rsid w:val="00D559EB"/>
    <w:rsid w:val="00D563A2"/>
    <w:rsid w:val="00D61890"/>
    <w:rsid w:val="00D640A4"/>
    <w:rsid w:val="00D66E39"/>
    <w:rsid w:val="00D72B56"/>
    <w:rsid w:val="00D7601A"/>
    <w:rsid w:val="00D81031"/>
    <w:rsid w:val="00D81CBF"/>
    <w:rsid w:val="00D85269"/>
    <w:rsid w:val="00DA2622"/>
    <w:rsid w:val="00DA5BF1"/>
    <w:rsid w:val="00DB27F7"/>
    <w:rsid w:val="00DB4AA8"/>
    <w:rsid w:val="00DC4328"/>
    <w:rsid w:val="00DE1A3A"/>
    <w:rsid w:val="00DF105E"/>
    <w:rsid w:val="00E07827"/>
    <w:rsid w:val="00E07D76"/>
    <w:rsid w:val="00E10277"/>
    <w:rsid w:val="00E253D4"/>
    <w:rsid w:val="00E3077A"/>
    <w:rsid w:val="00E31B3B"/>
    <w:rsid w:val="00E41EE7"/>
    <w:rsid w:val="00E46886"/>
    <w:rsid w:val="00E511F4"/>
    <w:rsid w:val="00E55DFB"/>
    <w:rsid w:val="00E56825"/>
    <w:rsid w:val="00E628E5"/>
    <w:rsid w:val="00E67D29"/>
    <w:rsid w:val="00E70CE5"/>
    <w:rsid w:val="00E73376"/>
    <w:rsid w:val="00E7457B"/>
    <w:rsid w:val="00E76CAE"/>
    <w:rsid w:val="00E8391D"/>
    <w:rsid w:val="00E95D2C"/>
    <w:rsid w:val="00EA0E9D"/>
    <w:rsid w:val="00EA160D"/>
    <w:rsid w:val="00EA16F8"/>
    <w:rsid w:val="00EB0957"/>
    <w:rsid w:val="00EB1A21"/>
    <w:rsid w:val="00EB77B0"/>
    <w:rsid w:val="00EC2082"/>
    <w:rsid w:val="00EC2525"/>
    <w:rsid w:val="00EC6236"/>
    <w:rsid w:val="00EE3B5B"/>
    <w:rsid w:val="00EE556D"/>
    <w:rsid w:val="00EF04D6"/>
    <w:rsid w:val="00EF7B02"/>
    <w:rsid w:val="00F02293"/>
    <w:rsid w:val="00F03443"/>
    <w:rsid w:val="00F063C9"/>
    <w:rsid w:val="00F300E8"/>
    <w:rsid w:val="00F33195"/>
    <w:rsid w:val="00F35FD7"/>
    <w:rsid w:val="00F41415"/>
    <w:rsid w:val="00F46B52"/>
    <w:rsid w:val="00F65AC0"/>
    <w:rsid w:val="00F73ABD"/>
    <w:rsid w:val="00F74576"/>
    <w:rsid w:val="00F80D7E"/>
    <w:rsid w:val="00F90E6B"/>
    <w:rsid w:val="00FD108B"/>
    <w:rsid w:val="00FE3BAA"/>
    <w:rsid w:val="00FF1DAD"/>
    <w:rsid w:val="00FF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3E8C5"/>
  <w15:docId w15:val="{3EAE1AB0-1242-4D88-97BF-5827277C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ED8"/>
    <w:rPr>
      <w:rFonts w:ascii="Times New Roman" w:eastAsia="Times New Roman" w:hAnsi="Times New Roman" w:cs="Arial"/>
      <w:szCs w:val="20"/>
    </w:rPr>
  </w:style>
  <w:style w:type="paragraph" w:styleId="Heading1">
    <w:name w:val="heading 1"/>
    <w:basedOn w:val="Normal"/>
    <w:next w:val="Normal"/>
    <w:link w:val="Heading1Char"/>
    <w:uiPriority w:val="9"/>
    <w:qFormat/>
    <w:rsid w:val="001323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F2170"/>
    <w:pPr>
      <w:keepNext/>
      <w:widowControl w:val="0"/>
      <w:spacing w:before="240" w:after="60"/>
      <w:ind w:left="720"/>
      <w:jc w:val="both"/>
      <w:outlineLvl w:val="1"/>
    </w:pPr>
    <w:rPr>
      <w:rFonts w:ascii="Arial" w:hAnsi="Arial"/>
      <w:b/>
      <w:bCs/>
      <w:i/>
      <w:iCs/>
      <w:snapToGrid w:val="0"/>
      <w:sz w:val="28"/>
      <w:szCs w:val="28"/>
    </w:rPr>
  </w:style>
  <w:style w:type="paragraph" w:styleId="Heading3">
    <w:name w:val="heading 3"/>
    <w:basedOn w:val="Normal"/>
    <w:next w:val="Normal"/>
    <w:link w:val="Heading3Char"/>
    <w:semiHidden/>
    <w:unhideWhenUsed/>
    <w:qFormat/>
    <w:rsid w:val="006F2170"/>
    <w:pPr>
      <w:keepNext/>
      <w:widowControl w:val="0"/>
      <w:spacing w:before="240" w:after="60"/>
      <w:ind w:left="720"/>
      <w:jc w:val="both"/>
      <w:outlineLvl w:val="2"/>
    </w:pPr>
    <w:rPr>
      <w:rFonts w:ascii="Cambria" w:hAnsi="Cambria" w:cs="Times New Roman"/>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0E8"/>
    <w:pPr>
      <w:tabs>
        <w:tab w:val="center" w:pos="4680"/>
        <w:tab w:val="right" w:pos="9360"/>
      </w:tabs>
    </w:pPr>
    <w:rPr>
      <w:rFonts w:ascii="Arial" w:eastAsiaTheme="minorHAnsi" w:hAnsi="Arial" w:cstheme="minorBidi"/>
      <w:szCs w:val="22"/>
    </w:rPr>
  </w:style>
  <w:style w:type="character" w:customStyle="1" w:styleId="HeaderChar">
    <w:name w:val="Header Char"/>
    <w:basedOn w:val="DefaultParagraphFont"/>
    <w:link w:val="Header"/>
    <w:uiPriority w:val="99"/>
    <w:rsid w:val="00F300E8"/>
  </w:style>
  <w:style w:type="paragraph" w:styleId="Footer">
    <w:name w:val="footer"/>
    <w:basedOn w:val="Normal"/>
    <w:link w:val="FooterChar"/>
    <w:uiPriority w:val="99"/>
    <w:unhideWhenUsed/>
    <w:rsid w:val="00F300E8"/>
    <w:pPr>
      <w:tabs>
        <w:tab w:val="center" w:pos="4680"/>
        <w:tab w:val="right" w:pos="9360"/>
      </w:tabs>
    </w:pPr>
    <w:rPr>
      <w:rFonts w:ascii="Arial" w:eastAsiaTheme="minorHAnsi" w:hAnsi="Arial" w:cstheme="minorBidi"/>
      <w:szCs w:val="22"/>
    </w:rPr>
  </w:style>
  <w:style w:type="character" w:customStyle="1" w:styleId="FooterChar">
    <w:name w:val="Footer Char"/>
    <w:basedOn w:val="DefaultParagraphFont"/>
    <w:link w:val="Footer"/>
    <w:uiPriority w:val="99"/>
    <w:rsid w:val="00F300E8"/>
  </w:style>
  <w:style w:type="table" w:styleId="TableGrid">
    <w:name w:val="Table Grid"/>
    <w:basedOn w:val="TableNormal"/>
    <w:uiPriority w:val="59"/>
    <w:rsid w:val="00635B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A5BF1"/>
    <w:rPr>
      <w:rFonts w:ascii="Tahoma" w:hAnsi="Tahoma" w:cs="Tahoma"/>
      <w:sz w:val="16"/>
      <w:szCs w:val="16"/>
    </w:rPr>
  </w:style>
  <w:style w:type="character" w:customStyle="1" w:styleId="BalloonTextChar">
    <w:name w:val="Balloon Text Char"/>
    <w:basedOn w:val="DefaultParagraphFont"/>
    <w:link w:val="BalloonText"/>
    <w:uiPriority w:val="99"/>
    <w:semiHidden/>
    <w:rsid w:val="00DA5BF1"/>
    <w:rPr>
      <w:rFonts w:ascii="Tahoma" w:eastAsia="Times New Roman" w:hAnsi="Tahoma" w:cs="Tahoma"/>
      <w:sz w:val="16"/>
      <w:szCs w:val="16"/>
    </w:rPr>
  </w:style>
  <w:style w:type="character" w:styleId="Hyperlink">
    <w:name w:val="Hyperlink"/>
    <w:basedOn w:val="DefaultParagraphFont"/>
    <w:uiPriority w:val="99"/>
    <w:unhideWhenUsed/>
    <w:rsid w:val="001A1319"/>
    <w:rPr>
      <w:color w:val="0000FF" w:themeColor="hyperlink"/>
      <w:u w:val="single"/>
    </w:rPr>
  </w:style>
  <w:style w:type="paragraph" w:styleId="ListParagraph">
    <w:name w:val="List Paragraph"/>
    <w:basedOn w:val="Normal"/>
    <w:uiPriority w:val="34"/>
    <w:qFormat/>
    <w:rsid w:val="0051276C"/>
    <w:pPr>
      <w:ind w:left="720"/>
      <w:contextualSpacing/>
    </w:pPr>
  </w:style>
  <w:style w:type="paragraph" w:styleId="FootnoteText">
    <w:name w:val="footnote text"/>
    <w:basedOn w:val="Normal"/>
    <w:link w:val="FootnoteTextChar"/>
    <w:rsid w:val="008F76E5"/>
    <w:rPr>
      <w:sz w:val="20"/>
    </w:rPr>
  </w:style>
  <w:style w:type="character" w:customStyle="1" w:styleId="FootnoteTextChar">
    <w:name w:val="Footnote Text Char"/>
    <w:basedOn w:val="DefaultParagraphFont"/>
    <w:link w:val="FootnoteText"/>
    <w:rsid w:val="008F76E5"/>
    <w:rPr>
      <w:rFonts w:ascii="Times New Roman" w:eastAsia="Times New Roman" w:hAnsi="Times New Roman" w:cs="Arial"/>
      <w:sz w:val="20"/>
      <w:szCs w:val="20"/>
    </w:rPr>
  </w:style>
  <w:style w:type="character" w:styleId="FootnoteReference">
    <w:name w:val="footnote reference"/>
    <w:rsid w:val="008F76E5"/>
    <w:rPr>
      <w:vertAlign w:val="superscript"/>
    </w:rPr>
  </w:style>
  <w:style w:type="table" w:customStyle="1" w:styleId="TableGrid1">
    <w:name w:val="Table Grid1"/>
    <w:basedOn w:val="TableNormal"/>
    <w:next w:val="TableGrid"/>
    <w:uiPriority w:val="59"/>
    <w:rsid w:val="008F76E5"/>
    <w:rPr>
      <w:rFonts w:eastAsia="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rsid w:val="006F2170"/>
    <w:rPr>
      <w:rFonts w:eastAsia="Times New Roman" w:cs="Arial"/>
      <w:b/>
      <w:bCs/>
      <w:i/>
      <w:iCs/>
      <w:snapToGrid w:val="0"/>
      <w:sz w:val="28"/>
      <w:szCs w:val="28"/>
    </w:rPr>
  </w:style>
  <w:style w:type="character" w:customStyle="1" w:styleId="Heading3Char">
    <w:name w:val="Heading 3 Char"/>
    <w:basedOn w:val="DefaultParagraphFont"/>
    <w:link w:val="Heading3"/>
    <w:semiHidden/>
    <w:rsid w:val="006F2170"/>
    <w:rPr>
      <w:rFonts w:ascii="Cambria" w:eastAsia="Times New Roman" w:hAnsi="Cambria" w:cs="Times New Roman"/>
      <w:b/>
      <w:bCs/>
      <w:snapToGrid w:val="0"/>
      <w:sz w:val="26"/>
      <w:szCs w:val="26"/>
    </w:rPr>
  </w:style>
  <w:style w:type="character" w:customStyle="1" w:styleId="urtxtstd21">
    <w:name w:val="urtxtstd21"/>
    <w:basedOn w:val="DefaultParagraphFont"/>
    <w:rsid w:val="006F2170"/>
    <w:rPr>
      <w:rFonts w:ascii="Arial" w:hAnsi="Arial" w:cs="Arial" w:hint="default"/>
      <w:b w:val="0"/>
      <w:bCs w:val="0"/>
      <w:i w:val="0"/>
      <w:iCs w:val="0"/>
      <w:color w:val="000000"/>
      <w:sz w:val="17"/>
      <w:szCs w:val="17"/>
    </w:rPr>
  </w:style>
  <w:style w:type="paragraph" w:customStyle="1" w:styleId="Default">
    <w:name w:val="Default"/>
    <w:rsid w:val="00A152C5"/>
    <w:pPr>
      <w:autoSpaceDE w:val="0"/>
      <w:autoSpaceDN w:val="0"/>
      <w:adjustRightInd w:val="0"/>
    </w:pPr>
    <w:rPr>
      <w:rFonts w:cs="Arial"/>
      <w:color w:val="000000"/>
      <w:szCs w:val="24"/>
    </w:rPr>
  </w:style>
  <w:style w:type="paragraph" w:styleId="BodyText">
    <w:name w:val="Body Text"/>
    <w:basedOn w:val="Normal"/>
    <w:link w:val="BodyTextChar"/>
    <w:uiPriority w:val="1"/>
    <w:qFormat/>
    <w:rsid w:val="001B5170"/>
    <w:pPr>
      <w:widowControl w:val="0"/>
      <w:ind w:left="100"/>
    </w:pPr>
    <w:rPr>
      <w:rFonts w:ascii="Arial" w:eastAsia="Arial" w:hAnsi="Arial" w:cstheme="minorBidi"/>
      <w:sz w:val="20"/>
    </w:rPr>
  </w:style>
  <w:style w:type="character" w:customStyle="1" w:styleId="BodyTextChar">
    <w:name w:val="Body Text Char"/>
    <w:basedOn w:val="DefaultParagraphFont"/>
    <w:link w:val="BodyText"/>
    <w:uiPriority w:val="1"/>
    <w:rsid w:val="001B5170"/>
    <w:rPr>
      <w:rFonts w:eastAsia="Arial"/>
      <w:sz w:val="20"/>
      <w:szCs w:val="20"/>
    </w:rPr>
  </w:style>
  <w:style w:type="character" w:customStyle="1" w:styleId="Heading1Char">
    <w:name w:val="Heading 1 Char"/>
    <w:basedOn w:val="DefaultParagraphFont"/>
    <w:link w:val="Heading1"/>
    <w:uiPriority w:val="9"/>
    <w:rsid w:val="0013237D"/>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uiPriority w:val="99"/>
    <w:semiHidden/>
    <w:unhideWhenUsed/>
    <w:rsid w:val="0013237D"/>
    <w:pPr>
      <w:spacing w:after="120" w:line="480" w:lineRule="auto"/>
    </w:pPr>
  </w:style>
  <w:style w:type="character" w:customStyle="1" w:styleId="BodyText2Char">
    <w:name w:val="Body Text 2 Char"/>
    <w:basedOn w:val="DefaultParagraphFont"/>
    <w:link w:val="BodyText2"/>
    <w:uiPriority w:val="99"/>
    <w:semiHidden/>
    <w:rsid w:val="0013237D"/>
    <w:rPr>
      <w:rFonts w:ascii="Times New Roman" w:eastAsia="Times New Roman" w:hAnsi="Times New Roman" w:cs="Arial"/>
      <w:szCs w:val="20"/>
    </w:rPr>
  </w:style>
  <w:style w:type="paragraph" w:styleId="ListNumber">
    <w:name w:val="List Number"/>
    <w:basedOn w:val="Normal"/>
    <w:unhideWhenUsed/>
    <w:rsid w:val="0013237D"/>
    <w:pPr>
      <w:contextualSpacing/>
    </w:pPr>
    <w:rPr>
      <w:rFonts w:ascii="Times New (W1)" w:hAnsi="Times New (W1)" w:cs="Times New Roman"/>
      <w:sz w:val="32"/>
      <w:szCs w:val="32"/>
    </w:rPr>
  </w:style>
  <w:style w:type="paragraph" w:styleId="Date">
    <w:name w:val="Date"/>
    <w:basedOn w:val="Normal"/>
    <w:next w:val="Normal"/>
    <w:link w:val="DateChar"/>
    <w:semiHidden/>
    <w:unhideWhenUsed/>
    <w:rsid w:val="0013237D"/>
    <w:pPr>
      <w:jc w:val="center"/>
    </w:pPr>
    <w:rPr>
      <w:rFonts w:cs="Times New Roman"/>
      <w:szCs w:val="24"/>
    </w:rPr>
  </w:style>
  <w:style w:type="character" w:customStyle="1" w:styleId="DateChar">
    <w:name w:val="Date Char"/>
    <w:basedOn w:val="DefaultParagraphFont"/>
    <w:link w:val="Date"/>
    <w:semiHidden/>
    <w:rsid w:val="0013237D"/>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34669">
      <w:bodyDiv w:val="1"/>
      <w:marLeft w:val="0"/>
      <w:marRight w:val="0"/>
      <w:marTop w:val="0"/>
      <w:marBottom w:val="0"/>
      <w:divBdr>
        <w:top w:val="none" w:sz="0" w:space="0" w:color="auto"/>
        <w:left w:val="none" w:sz="0" w:space="0" w:color="auto"/>
        <w:bottom w:val="none" w:sz="0" w:space="0" w:color="auto"/>
        <w:right w:val="none" w:sz="0" w:space="0" w:color="auto"/>
      </w:divBdr>
    </w:div>
    <w:div w:id="1244485169">
      <w:bodyDiv w:val="1"/>
      <w:marLeft w:val="0"/>
      <w:marRight w:val="0"/>
      <w:marTop w:val="0"/>
      <w:marBottom w:val="0"/>
      <w:divBdr>
        <w:top w:val="none" w:sz="0" w:space="0" w:color="auto"/>
        <w:left w:val="none" w:sz="0" w:space="0" w:color="auto"/>
        <w:bottom w:val="none" w:sz="0" w:space="0" w:color="auto"/>
        <w:right w:val="none" w:sz="0" w:space="0" w:color="auto"/>
      </w:divBdr>
    </w:div>
    <w:div w:id="1513642968">
      <w:bodyDiv w:val="1"/>
      <w:marLeft w:val="0"/>
      <w:marRight w:val="0"/>
      <w:marTop w:val="0"/>
      <w:marBottom w:val="0"/>
      <w:divBdr>
        <w:top w:val="none" w:sz="0" w:space="0" w:color="auto"/>
        <w:left w:val="none" w:sz="0" w:space="0" w:color="auto"/>
        <w:bottom w:val="none" w:sz="0" w:space="0" w:color="auto"/>
        <w:right w:val="none" w:sz="0" w:space="0" w:color="auto"/>
      </w:divBdr>
    </w:div>
    <w:div w:id="211231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325D6816A80144ABB548D2EE266642" ma:contentTypeVersion="0" ma:contentTypeDescription="Create a new document." ma:contentTypeScope="" ma:versionID="ea7d0ffe21897af33ed11e5d21f566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1AC74-08C6-4898-805A-08FFD69EADEF}">
  <ds:schemaRefs>
    <ds:schemaRef ds:uri="http://schemas.microsoft.com/sharepoint/v3/contenttype/forms"/>
  </ds:schemaRefs>
</ds:datastoreItem>
</file>

<file path=customXml/itemProps2.xml><?xml version="1.0" encoding="utf-8"?>
<ds:datastoreItem xmlns:ds="http://schemas.openxmlformats.org/officeDocument/2006/customXml" ds:itemID="{52AED5A3-C66A-49A0-B3D3-3E9866090002}">
  <ds:schemaRefs>
    <ds:schemaRef ds:uri="http://schemas.microsoft.com/office/2006/metadata/properties"/>
  </ds:schemaRefs>
</ds:datastoreItem>
</file>

<file path=customXml/itemProps3.xml><?xml version="1.0" encoding="utf-8"?>
<ds:datastoreItem xmlns:ds="http://schemas.openxmlformats.org/officeDocument/2006/customXml" ds:itemID="{9A4F5FB4-8A25-4786-8BA1-65FA9195F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F4B111-0CEE-4A05-862B-5ABFD7A1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GOHSEP</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cdayries</dc:creator>
  <cp:lastModifiedBy>Buren Ric Moore</cp:lastModifiedBy>
  <cp:revision>7</cp:revision>
  <cp:lastPrinted>2016-01-21T21:44:00Z</cp:lastPrinted>
  <dcterms:created xsi:type="dcterms:W3CDTF">2019-06-05T18:36:00Z</dcterms:created>
  <dcterms:modified xsi:type="dcterms:W3CDTF">2019-06-06T19:22:00Z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0x01010045325D6816A80144ABB548D2EE266642</vt:lpwstr>
  </property>
</Properties>
</file>